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2301" w14:textId="77777777" w:rsidR="00C22E9B" w:rsidRPr="008E5529" w:rsidRDefault="009206FB">
      <w:pPr>
        <w:pStyle w:val="Text"/>
        <w:jc w:val="center"/>
        <w:rPr>
          <w:rFonts w:ascii="Constantia" w:eastAsia="Optima" w:hAnsi="Constantia" w:cs="Optima"/>
          <w:b/>
          <w:bCs/>
          <w:sz w:val="32"/>
          <w:szCs w:val="32"/>
        </w:rPr>
      </w:pPr>
      <w:r w:rsidRPr="008E5529">
        <w:rPr>
          <w:rFonts w:ascii="Constantia" w:hAnsi="Constantia"/>
          <w:b/>
          <w:bCs/>
          <w:sz w:val="32"/>
          <w:szCs w:val="32"/>
        </w:rPr>
        <w:t>Program for Richard Fountain</w:t>
      </w:r>
    </w:p>
    <w:p w14:paraId="68F9BA6C" w14:textId="2E18AE69" w:rsidR="00C22E9B" w:rsidRPr="008E5529" w:rsidRDefault="00AF320C">
      <w:pPr>
        <w:pStyle w:val="Text"/>
        <w:jc w:val="center"/>
        <w:rPr>
          <w:rFonts w:ascii="Constantia" w:eastAsia="Optima" w:hAnsi="Constantia" w:cs="Optima"/>
          <w:b/>
          <w:bCs/>
          <w:sz w:val="32"/>
          <w:szCs w:val="32"/>
        </w:rPr>
      </w:pPr>
      <w:r w:rsidRPr="008E5529">
        <w:rPr>
          <w:rFonts w:ascii="Constantia" w:hAnsi="Constantia"/>
          <w:b/>
          <w:bCs/>
          <w:sz w:val="32"/>
          <w:szCs w:val="32"/>
        </w:rPr>
        <w:t>Wayland Baptist University</w:t>
      </w:r>
    </w:p>
    <w:p w14:paraId="4F71B200" w14:textId="46E42364" w:rsidR="00C22E9B" w:rsidRPr="008E5529" w:rsidRDefault="006F3E55">
      <w:pPr>
        <w:pStyle w:val="Text"/>
        <w:jc w:val="center"/>
        <w:rPr>
          <w:rFonts w:ascii="Constantia" w:hAnsi="Constantia"/>
          <w:b/>
          <w:bCs/>
          <w:sz w:val="32"/>
          <w:szCs w:val="32"/>
        </w:rPr>
      </w:pPr>
      <w:r>
        <w:rPr>
          <w:rFonts w:ascii="Constantia" w:hAnsi="Constantia"/>
          <w:b/>
          <w:bCs/>
          <w:sz w:val="32"/>
          <w:szCs w:val="32"/>
        </w:rPr>
        <w:t>March 3</w:t>
      </w:r>
      <w:r w:rsidR="008E5529">
        <w:rPr>
          <w:rFonts w:ascii="Constantia" w:hAnsi="Constantia"/>
          <w:b/>
          <w:bCs/>
          <w:sz w:val="32"/>
          <w:szCs w:val="32"/>
        </w:rPr>
        <w:t>, 2020</w:t>
      </w:r>
    </w:p>
    <w:p w14:paraId="6EBF08A3" w14:textId="77777777" w:rsidR="00AF320C" w:rsidRPr="008E5529" w:rsidRDefault="00AF320C">
      <w:pPr>
        <w:pStyle w:val="Text"/>
        <w:jc w:val="center"/>
        <w:rPr>
          <w:rFonts w:ascii="Constantia" w:eastAsia="Optima" w:hAnsi="Constantia" w:cs="Optima"/>
          <w:b/>
          <w:bCs/>
          <w:sz w:val="32"/>
          <w:szCs w:val="32"/>
        </w:rPr>
      </w:pPr>
    </w:p>
    <w:p w14:paraId="57C69200" w14:textId="77777777" w:rsidR="00C22E9B" w:rsidRPr="008E5529" w:rsidRDefault="00C22E9B">
      <w:pPr>
        <w:pStyle w:val="Text"/>
        <w:jc w:val="center"/>
        <w:rPr>
          <w:rFonts w:ascii="Constantia" w:eastAsia="Optima" w:hAnsi="Constantia" w:cs="Optima"/>
          <w:bCs/>
          <w:sz w:val="28"/>
          <w:szCs w:val="28"/>
        </w:rPr>
      </w:pPr>
    </w:p>
    <w:p w14:paraId="4465C741" w14:textId="77777777" w:rsidR="00AF320C" w:rsidRPr="008E5529" w:rsidRDefault="00AF320C" w:rsidP="00AF320C">
      <w:pPr>
        <w:pStyle w:val="Text"/>
        <w:jc w:val="center"/>
        <w:rPr>
          <w:rFonts w:ascii="Constantia" w:eastAsia="Optima" w:hAnsi="Constantia" w:cs="Optima"/>
          <w:b/>
          <w:bCs/>
          <w:sz w:val="28"/>
          <w:szCs w:val="28"/>
        </w:rPr>
      </w:pPr>
      <w:r w:rsidRPr="008E5529">
        <w:rPr>
          <w:rFonts w:ascii="Constantia" w:hAnsi="Constantia"/>
          <w:b/>
          <w:bCs/>
          <w:sz w:val="28"/>
          <w:szCs w:val="28"/>
        </w:rPr>
        <w:t>“Liszt van Beethoven: The Nine Symphonies”</w:t>
      </w:r>
    </w:p>
    <w:p w14:paraId="0F99F470" w14:textId="0DAA1ABE" w:rsidR="00AF320C" w:rsidRPr="008E5529" w:rsidRDefault="00D77397" w:rsidP="00AF320C">
      <w:pPr>
        <w:pStyle w:val="Text"/>
        <w:jc w:val="center"/>
        <w:rPr>
          <w:rFonts w:ascii="Constantia" w:eastAsia="Optima" w:hAnsi="Constantia" w:cs="Optima"/>
          <w:b/>
          <w:bCs/>
          <w:sz w:val="28"/>
          <w:szCs w:val="28"/>
        </w:rPr>
      </w:pPr>
      <w:r>
        <w:rPr>
          <w:rFonts w:ascii="Constantia" w:hAnsi="Constantia"/>
          <w:b/>
          <w:bCs/>
          <w:sz w:val="28"/>
          <w:szCs w:val="28"/>
        </w:rPr>
        <w:t xml:space="preserve">Episode </w:t>
      </w:r>
      <w:r w:rsidR="006F3E55">
        <w:rPr>
          <w:rFonts w:ascii="Constantia" w:hAnsi="Constantia"/>
          <w:b/>
          <w:bCs/>
          <w:sz w:val="28"/>
          <w:szCs w:val="28"/>
        </w:rPr>
        <w:t>Eight</w:t>
      </w:r>
    </w:p>
    <w:p w14:paraId="20432EC7" w14:textId="77777777" w:rsidR="00AF320C" w:rsidRPr="008E5529" w:rsidRDefault="00AF320C" w:rsidP="00AF320C">
      <w:pPr>
        <w:pStyle w:val="Text"/>
        <w:rPr>
          <w:rFonts w:ascii="Constantia" w:eastAsia="Optima" w:hAnsi="Constantia" w:cs="Optima"/>
          <w:b/>
          <w:bCs/>
          <w:sz w:val="24"/>
          <w:szCs w:val="24"/>
        </w:rPr>
      </w:pPr>
    </w:p>
    <w:p w14:paraId="4C6643B6" w14:textId="77777777" w:rsidR="00AF320C" w:rsidRPr="008E5529" w:rsidRDefault="00AF320C" w:rsidP="00AF320C">
      <w:pPr>
        <w:pStyle w:val="Text"/>
        <w:rPr>
          <w:rFonts w:ascii="Constantia" w:eastAsia="Optima" w:hAnsi="Constantia" w:cs="Optima"/>
          <w:b/>
          <w:bCs/>
          <w:sz w:val="24"/>
          <w:szCs w:val="24"/>
        </w:rPr>
      </w:pPr>
    </w:p>
    <w:p w14:paraId="0A407889" w14:textId="77777777" w:rsidR="00AF320C" w:rsidRPr="008E5529" w:rsidRDefault="00AF320C" w:rsidP="00AF320C">
      <w:pPr>
        <w:pStyle w:val="Text"/>
        <w:rPr>
          <w:rFonts w:ascii="Constantia" w:eastAsia="Optima" w:hAnsi="Constantia" w:cs="Optima"/>
          <w:b/>
          <w:bCs/>
          <w:sz w:val="24"/>
          <w:szCs w:val="24"/>
        </w:rPr>
      </w:pPr>
    </w:p>
    <w:p w14:paraId="665CC3F5" w14:textId="77777777" w:rsidR="00AF320C" w:rsidRPr="008E5529" w:rsidRDefault="00AF320C" w:rsidP="00AF320C">
      <w:pPr>
        <w:pStyle w:val="Text"/>
        <w:rPr>
          <w:rFonts w:ascii="Constantia" w:eastAsia="Optima" w:hAnsi="Constantia" w:cs="Optima"/>
          <w:b/>
          <w:bCs/>
          <w:sz w:val="24"/>
          <w:szCs w:val="24"/>
        </w:rPr>
      </w:pPr>
    </w:p>
    <w:p w14:paraId="4B23AA77" w14:textId="13AF6B7B" w:rsidR="00AF320C" w:rsidRPr="008E5529" w:rsidRDefault="00AF320C" w:rsidP="00AF320C">
      <w:pPr>
        <w:pStyle w:val="Text"/>
        <w:rPr>
          <w:rFonts w:ascii="Constantia" w:hAnsi="Constantia"/>
          <w:b/>
          <w:bCs/>
          <w:sz w:val="24"/>
          <w:szCs w:val="24"/>
        </w:rPr>
      </w:pPr>
      <w:r w:rsidRPr="008E5529">
        <w:rPr>
          <w:rFonts w:ascii="Constantia" w:hAnsi="Constantia"/>
          <w:b/>
          <w:bCs/>
          <w:sz w:val="24"/>
          <w:szCs w:val="24"/>
        </w:rPr>
        <w:t xml:space="preserve">Sonata </w:t>
      </w:r>
      <w:r w:rsidR="008E5529">
        <w:rPr>
          <w:rFonts w:ascii="Constantia" w:hAnsi="Constantia"/>
          <w:b/>
          <w:bCs/>
          <w:sz w:val="24"/>
          <w:szCs w:val="24"/>
        </w:rPr>
        <w:t xml:space="preserve">in </w:t>
      </w:r>
      <w:r w:rsidR="006F3E55">
        <w:rPr>
          <w:rFonts w:ascii="Constantia" w:hAnsi="Constantia"/>
          <w:b/>
          <w:bCs/>
          <w:sz w:val="24"/>
          <w:szCs w:val="24"/>
        </w:rPr>
        <w:t>B-flat major, op. 22….</w:t>
      </w:r>
      <w:r w:rsidR="00CA3436" w:rsidRPr="008E5529">
        <w:rPr>
          <w:rFonts w:ascii="Constantia" w:hAnsi="Constantia"/>
          <w:b/>
          <w:bCs/>
          <w:sz w:val="24"/>
          <w:szCs w:val="24"/>
        </w:rPr>
        <w:t>…………</w:t>
      </w:r>
      <w:r w:rsidR="008E5529">
        <w:rPr>
          <w:rFonts w:ascii="Constantia" w:hAnsi="Constantia"/>
          <w:b/>
          <w:bCs/>
          <w:sz w:val="24"/>
          <w:szCs w:val="24"/>
        </w:rPr>
        <w:t>……………..</w:t>
      </w:r>
      <w:r w:rsidR="00CA3436" w:rsidRPr="008E5529">
        <w:rPr>
          <w:rFonts w:ascii="Constantia" w:hAnsi="Constantia"/>
          <w:b/>
          <w:bCs/>
          <w:sz w:val="24"/>
          <w:szCs w:val="24"/>
        </w:rPr>
        <w:t>….</w:t>
      </w:r>
      <w:r w:rsidRPr="008E5529">
        <w:rPr>
          <w:rFonts w:ascii="Constantia" w:hAnsi="Constantia"/>
          <w:b/>
          <w:bCs/>
          <w:sz w:val="24"/>
          <w:szCs w:val="24"/>
        </w:rPr>
        <w:t>L</w:t>
      </w:r>
      <w:r w:rsidR="00CA3436" w:rsidRPr="008E5529">
        <w:rPr>
          <w:rFonts w:ascii="Constantia" w:hAnsi="Constantia"/>
          <w:b/>
          <w:bCs/>
          <w:sz w:val="24"/>
          <w:szCs w:val="24"/>
        </w:rPr>
        <w:t>udwig</w:t>
      </w:r>
      <w:r w:rsidRPr="008E5529">
        <w:rPr>
          <w:rFonts w:ascii="Constantia" w:hAnsi="Constantia"/>
          <w:b/>
          <w:bCs/>
          <w:sz w:val="24"/>
          <w:szCs w:val="24"/>
        </w:rPr>
        <w:t xml:space="preserve"> van Beethoven</w:t>
      </w:r>
      <w:r w:rsidR="00CA3436" w:rsidRPr="008E5529">
        <w:rPr>
          <w:rFonts w:ascii="Constantia" w:hAnsi="Constantia"/>
          <w:b/>
          <w:bCs/>
          <w:sz w:val="24"/>
          <w:szCs w:val="24"/>
        </w:rPr>
        <w:t xml:space="preserve"> (1770-1827)</w:t>
      </w:r>
    </w:p>
    <w:p w14:paraId="324F7EDC" w14:textId="77777777" w:rsidR="00AF320C" w:rsidRPr="008E5529" w:rsidRDefault="00AF320C" w:rsidP="00AF320C">
      <w:pPr>
        <w:pStyle w:val="Text"/>
        <w:rPr>
          <w:rFonts w:ascii="Constantia" w:eastAsia="Optima" w:hAnsi="Constantia" w:cs="Optima"/>
          <w:b/>
          <w:bCs/>
          <w:sz w:val="24"/>
          <w:szCs w:val="24"/>
        </w:rPr>
      </w:pPr>
    </w:p>
    <w:p w14:paraId="2EC2796B" w14:textId="07499B60" w:rsidR="00AF320C" w:rsidRPr="008E5529" w:rsidRDefault="004E4FDD" w:rsidP="00AF320C">
      <w:pPr>
        <w:pStyle w:val="Text"/>
        <w:numPr>
          <w:ilvl w:val="0"/>
          <w:numId w:val="1"/>
        </w:numPr>
        <w:rPr>
          <w:rFonts w:ascii="Constantia" w:hAnsi="Constantia"/>
          <w:sz w:val="24"/>
          <w:szCs w:val="24"/>
        </w:rPr>
      </w:pPr>
      <w:r>
        <w:rPr>
          <w:rFonts w:ascii="Constantia" w:hAnsi="Constantia"/>
          <w:sz w:val="24"/>
          <w:szCs w:val="24"/>
        </w:rPr>
        <w:t>Allegro</w:t>
      </w:r>
      <w:r w:rsidR="00FB0C88">
        <w:rPr>
          <w:rFonts w:ascii="Constantia" w:hAnsi="Constantia"/>
          <w:sz w:val="24"/>
          <w:szCs w:val="24"/>
        </w:rPr>
        <w:t xml:space="preserve"> con brio</w:t>
      </w:r>
      <w:bookmarkStart w:id="0" w:name="_GoBack"/>
      <w:bookmarkEnd w:id="0"/>
    </w:p>
    <w:p w14:paraId="75B8B9E3" w14:textId="2A55978C" w:rsidR="00AF320C" w:rsidRPr="008E5529" w:rsidRDefault="008E5529" w:rsidP="00AF320C">
      <w:pPr>
        <w:pStyle w:val="Text"/>
        <w:numPr>
          <w:ilvl w:val="0"/>
          <w:numId w:val="1"/>
        </w:numPr>
        <w:rPr>
          <w:rFonts w:ascii="Constantia" w:hAnsi="Constantia"/>
          <w:sz w:val="24"/>
          <w:szCs w:val="24"/>
        </w:rPr>
      </w:pPr>
      <w:r>
        <w:rPr>
          <w:rFonts w:ascii="Constantia" w:hAnsi="Constantia"/>
          <w:sz w:val="24"/>
          <w:szCs w:val="24"/>
        </w:rPr>
        <w:t xml:space="preserve">Largo e </w:t>
      </w:r>
      <w:proofErr w:type="spellStart"/>
      <w:r>
        <w:rPr>
          <w:rFonts w:ascii="Constantia" w:hAnsi="Constantia"/>
          <w:sz w:val="24"/>
          <w:szCs w:val="24"/>
        </w:rPr>
        <w:t>mesto</w:t>
      </w:r>
      <w:proofErr w:type="spellEnd"/>
    </w:p>
    <w:p w14:paraId="4AC02643" w14:textId="63F07A3B" w:rsidR="00AF320C" w:rsidRDefault="008E5529" w:rsidP="00AF320C">
      <w:pPr>
        <w:pStyle w:val="Text"/>
        <w:numPr>
          <w:ilvl w:val="0"/>
          <w:numId w:val="1"/>
        </w:numPr>
        <w:rPr>
          <w:rFonts w:ascii="Constantia" w:hAnsi="Constantia"/>
          <w:sz w:val="24"/>
          <w:szCs w:val="24"/>
        </w:rPr>
      </w:pPr>
      <w:proofErr w:type="spellStart"/>
      <w:r>
        <w:rPr>
          <w:rFonts w:ascii="Constantia" w:hAnsi="Constantia"/>
          <w:sz w:val="24"/>
          <w:szCs w:val="24"/>
        </w:rPr>
        <w:t>Menuetto</w:t>
      </w:r>
      <w:proofErr w:type="spellEnd"/>
      <w:r>
        <w:rPr>
          <w:rFonts w:ascii="Constantia" w:hAnsi="Constantia"/>
          <w:sz w:val="24"/>
          <w:szCs w:val="24"/>
        </w:rPr>
        <w:t>: Allegro</w:t>
      </w:r>
    </w:p>
    <w:p w14:paraId="5ED4BF79" w14:textId="6D0A4F09" w:rsidR="008E5529" w:rsidRPr="008E5529" w:rsidRDefault="008E5529" w:rsidP="00AF320C">
      <w:pPr>
        <w:pStyle w:val="Text"/>
        <w:numPr>
          <w:ilvl w:val="0"/>
          <w:numId w:val="1"/>
        </w:numPr>
        <w:rPr>
          <w:rFonts w:ascii="Constantia" w:hAnsi="Constantia"/>
          <w:sz w:val="24"/>
          <w:szCs w:val="24"/>
        </w:rPr>
      </w:pPr>
      <w:r>
        <w:rPr>
          <w:rFonts w:ascii="Constantia" w:hAnsi="Constantia"/>
          <w:sz w:val="24"/>
          <w:szCs w:val="24"/>
        </w:rPr>
        <w:t>Rondo: Allegro</w:t>
      </w:r>
    </w:p>
    <w:p w14:paraId="4888A84A" w14:textId="77777777" w:rsidR="00AF320C" w:rsidRPr="008E5529" w:rsidRDefault="00AF320C" w:rsidP="00AF320C">
      <w:pPr>
        <w:pStyle w:val="Text"/>
        <w:rPr>
          <w:rFonts w:ascii="Constantia" w:eastAsia="Optima" w:hAnsi="Constantia" w:cs="Optima"/>
          <w:b/>
          <w:bCs/>
          <w:sz w:val="24"/>
          <w:szCs w:val="24"/>
        </w:rPr>
      </w:pPr>
    </w:p>
    <w:p w14:paraId="3DACF174" w14:textId="77777777" w:rsidR="00AF320C" w:rsidRPr="008E5529" w:rsidRDefault="00AF320C" w:rsidP="00AF320C">
      <w:pPr>
        <w:pStyle w:val="Text"/>
        <w:rPr>
          <w:rFonts w:ascii="Constantia" w:eastAsia="Optima" w:hAnsi="Constantia" w:cs="Optima"/>
          <w:b/>
          <w:bCs/>
          <w:sz w:val="24"/>
          <w:szCs w:val="24"/>
        </w:rPr>
      </w:pPr>
    </w:p>
    <w:p w14:paraId="2EB7CF6D" w14:textId="77777777" w:rsidR="00AF320C" w:rsidRPr="008E5529" w:rsidRDefault="00AF320C" w:rsidP="00AF320C">
      <w:pPr>
        <w:pStyle w:val="Text"/>
        <w:rPr>
          <w:rFonts w:ascii="Constantia" w:eastAsia="Optima" w:hAnsi="Constantia" w:cs="Optima"/>
          <w:b/>
          <w:bCs/>
          <w:sz w:val="24"/>
          <w:szCs w:val="24"/>
        </w:rPr>
      </w:pPr>
    </w:p>
    <w:p w14:paraId="5C9D4BBB" w14:textId="7D000C1F" w:rsidR="00AF320C" w:rsidRPr="008E5529" w:rsidRDefault="00AF320C" w:rsidP="00AF320C">
      <w:pPr>
        <w:pStyle w:val="Text"/>
        <w:rPr>
          <w:rFonts w:ascii="Constantia" w:eastAsia="Optima" w:hAnsi="Constantia" w:cs="Optima"/>
          <w:b/>
          <w:bCs/>
          <w:sz w:val="24"/>
          <w:szCs w:val="24"/>
        </w:rPr>
      </w:pPr>
      <w:r w:rsidRPr="008E5529">
        <w:rPr>
          <w:rFonts w:ascii="Constantia" w:hAnsi="Constantia"/>
          <w:b/>
          <w:bCs/>
          <w:sz w:val="24"/>
          <w:szCs w:val="24"/>
        </w:rPr>
        <w:t xml:space="preserve">Symphony No. </w:t>
      </w:r>
      <w:r w:rsidR="008E5529">
        <w:rPr>
          <w:rFonts w:ascii="Constantia" w:hAnsi="Constantia"/>
          <w:b/>
          <w:bCs/>
          <w:sz w:val="24"/>
          <w:szCs w:val="24"/>
        </w:rPr>
        <w:t>2 in D major</w:t>
      </w:r>
      <w:r w:rsidRPr="008E5529">
        <w:rPr>
          <w:rFonts w:ascii="Constantia" w:hAnsi="Constantia"/>
          <w:b/>
          <w:bCs/>
          <w:sz w:val="24"/>
          <w:szCs w:val="24"/>
        </w:rPr>
        <w:t xml:space="preserve">, Op. </w:t>
      </w:r>
      <w:r w:rsidR="008E5529">
        <w:rPr>
          <w:rFonts w:ascii="Constantia" w:hAnsi="Constantia"/>
          <w:b/>
          <w:bCs/>
          <w:sz w:val="24"/>
          <w:szCs w:val="24"/>
        </w:rPr>
        <w:t>36</w:t>
      </w:r>
      <w:r w:rsidRPr="008E5529">
        <w:rPr>
          <w:rFonts w:ascii="Constantia" w:hAnsi="Constantia"/>
          <w:b/>
          <w:bCs/>
          <w:sz w:val="24"/>
          <w:szCs w:val="24"/>
        </w:rPr>
        <w:t>………...................</w:t>
      </w:r>
      <w:r w:rsidR="008E5529">
        <w:rPr>
          <w:rFonts w:ascii="Constantia" w:hAnsi="Constantia"/>
          <w:b/>
          <w:bCs/>
          <w:sz w:val="24"/>
          <w:szCs w:val="24"/>
        </w:rPr>
        <w:t>.............</w:t>
      </w:r>
      <w:r w:rsidRPr="008E5529">
        <w:rPr>
          <w:rFonts w:ascii="Constantia" w:hAnsi="Constantia"/>
          <w:b/>
          <w:bCs/>
          <w:sz w:val="24"/>
          <w:szCs w:val="24"/>
        </w:rPr>
        <w:t>.Ludwig van Beethoven</w:t>
      </w:r>
    </w:p>
    <w:p w14:paraId="196F3B8C" w14:textId="77777777" w:rsidR="00AF320C" w:rsidRPr="008E5529" w:rsidRDefault="00AF320C" w:rsidP="00AF320C">
      <w:pPr>
        <w:pStyle w:val="Text"/>
        <w:jc w:val="right"/>
        <w:rPr>
          <w:rFonts w:ascii="Constantia" w:eastAsia="Optima" w:hAnsi="Constantia" w:cs="Optima"/>
          <w:b/>
          <w:bCs/>
          <w:sz w:val="24"/>
          <w:szCs w:val="24"/>
        </w:rPr>
      </w:pPr>
      <w:r w:rsidRPr="008E5529">
        <w:rPr>
          <w:rFonts w:ascii="Constantia" w:hAnsi="Constantia"/>
          <w:b/>
          <w:bCs/>
          <w:sz w:val="24"/>
          <w:szCs w:val="24"/>
        </w:rPr>
        <w:t>Transcribed for piano solo by Franz Liszt (1811-1886)</w:t>
      </w:r>
    </w:p>
    <w:p w14:paraId="5B4C31F0" w14:textId="77777777" w:rsidR="00AF320C" w:rsidRPr="008E5529" w:rsidRDefault="00AF320C" w:rsidP="00AF320C">
      <w:pPr>
        <w:pStyle w:val="Text"/>
        <w:jc w:val="right"/>
        <w:rPr>
          <w:rFonts w:ascii="Constantia" w:eastAsia="Optima" w:hAnsi="Constantia" w:cs="Optima"/>
          <w:b/>
          <w:bCs/>
          <w:sz w:val="24"/>
          <w:szCs w:val="24"/>
        </w:rPr>
      </w:pPr>
    </w:p>
    <w:p w14:paraId="1524BA5A" w14:textId="233B8AE6" w:rsidR="00AF320C" w:rsidRPr="008E5529" w:rsidRDefault="00AF320C" w:rsidP="00AF320C">
      <w:pPr>
        <w:pStyle w:val="Text"/>
        <w:rPr>
          <w:rFonts w:ascii="Constantia" w:hAnsi="Constantia"/>
          <w:sz w:val="24"/>
          <w:szCs w:val="24"/>
        </w:rPr>
      </w:pPr>
      <w:r w:rsidRPr="008E5529">
        <w:rPr>
          <w:rFonts w:ascii="Constantia" w:eastAsia="Optima" w:hAnsi="Constantia" w:cs="Optima"/>
          <w:b/>
          <w:bCs/>
          <w:sz w:val="24"/>
          <w:szCs w:val="24"/>
        </w:rPr>
        <w:tab/>
      </w:r>
      <w:r w:rsidRPr="008E5529">
        <w:rPr>
          <w:rFonts w:ascii="Constantia" w:hAnsi="Constantia"/>
          <w:sz w:val="24"/>
          <w:szCs w:val="24"/>
        </w:rPr>
        <w:t>I.</w:t>
      </w:r>
      <w:r w:rsidRPr="008E5529">
        <w:rPr>
          <w:rFonts w:ascii="Constantia" w:hAnsi="Constantia"/>
          <w:sz w:val="24"/>
          <w:szCs w:val="24"/>
        </w:rPr>
        <w:tab/>
      </w:r>
      <w:r w:rsidR="008E5529">
        <w:rPr>
          <w:rFonts w:ascii="Constantia" w:hAnsi="Constantia"/>
          <w:sz w:val="24"/>
          <w:szCs w:val="24"/>
        </w:rPr>
        <w:t>Adagio molto – Allegro con brio</w:t>
      </w:r>
    </w:p>
    <w:p w14:paraId="3D0DD355" w14:textId="0AC2F290" w:rsidR="00AF320C" w:rsidRPr="008E5529" w:rsidRDefault="00AF320C" w:rsidP="00AF320C">
      <w:pPr>
        <w:pStyle w:val="Text"/>
        <w:rPr>
          <w:rFonts w:ascii="Constantia" w:eastAsia="Optima" w:hAnsi="Constantia" w:cs="Optima"/>
          <w:sz w:val="24"/>
          <w:szCs w:val="24"/>
        </w:rPr>
      </w:pPr>
      <w:r w:rsidRPr="008E5529">
        <w:rPr>
          <w:rFonts w:ascii="Constantia" w:eastAsia="Optima" w:hAnsi="Constantia" w:cs="Optima"/>
          <w:sz w:val="24"/>
          <w:szCs w:val="24"/>
        </w:rPr>
        <w:tab/>
        <w:t>II.</w:t>
      </w:r>
      <w:r w:rsidRPr="008E5529">
        <w:rPr>
          <w:rFonts w:ascii="Constantia" w:eastAsia="Optima" w:hAnsi="Constantia" w:cs="Optima"/>
          <w:sz w:val="24"/>
          <w:szCs w:val="24"/>
        </w:rPr>
        <w:tab/>
      </w:r>
      <w:r w:rsidR="008E5529">
        <w:rPr>
          <w:rFonts w:ascii="Constantia" w:eastAsia="Optima" w:hAnsi="Constantia" w:cs="Optima"/>
          <w:sz w:val="24"/>
          <w:szCs w:val="24"/>
        </w:rPr>
        <w:t>Larghetto</w:t>
      </w:r>
    </w:p>
    <w:p w14:paraId="5671260A" w14:textId="6E3D7B50" w:rsidR="00AF320C" w:rsidRPr="008E5529" w:rsidRDefault="00AF320C" w:rsidP="00AF320C">
      <w:pPr>
        <w:pStyle w:val="Text"/>
        <w:rPr>
          <w:rFonts w:ascii="Constantia" w:eastAsia="Optima" w:hAnsi="Constantia" w:cs="Optima"/>
          <w:sz w:val="24"/>
          <w:szCs w:val="24"/>
        </w:rPr>
      </w:pPr>
      <w:r w:rsidRPr="008E5529">
        <w:rPr>
          <w:rFonts w:ascii="Constantia" w:eastAsia="Optima" w:hAnsi="Constantia" w:cs="Optima"/>
          <w:sz w:val="24"/>
          <w:szCs w:val="24"/>
        </w:rPr>
        <w:tab/>
      </w:r>
      <w:r w:rsidR="008E5529">
        <w:rPr>
          <w:rFonts w:ascii="Constantia" w:eastAsia="Optima" w:hAnsi="Constantia" w:cs="Optima"/>
          <w:sz w:val="24"/>
          <w:szCs w:val="24"/>
        </w:rPr>
        <w:t>III.</w:t>
      </w:r>
      <w:r w:rsidR="008E5529">
        <w:rPr>
          <w:rFonts w:ascii="Constantia" w:eastAsia="Optima" w:hAnsi="Constantia" w:cs="Optima"/>
          <w:sz w:val="24"/>
          <w:szCs w:val="24"/>
        </w:rPr>
        <w:tab/>
        <w:t>Scherzo: Allegro</w:t>
      </w:r>
      <w:r w:rsidR="00CA3436" w:rsidRPr="008E5529">
        <w:rPr>
          <w:rFonts w:ascii="Constantia" w:eastAsia="Optima" w:hAnsi="Constantia" w:cs="Optima"/>
          <w:sz w:val="24"/>
          <w:szCs w:val="24"/>
        </w:rPr>
        <w:t xml:space="preserve"> </w:t>
      </w:r>
    </w:p>
    <w:p w14:paraId="4DCD3662" w14:textId="0423587A" w:rsidR="00AF320C" w:rsidRPr="008E5529" w:rsidRDefault="008E5529" w:rsidP="00AF320C">
      <w:pPr>
        <w:pStyle w:val="Text"/>
        <w:rPr>
          <w:rFonts w:ascii="Constantia" w:eastAsia="Optima" w:hAnsi="Constantia" w:cs="Optima"/>
          <w:sz w:val="24"/>
          <w:szCs w:val="24"/>
        </w:rPr>
      </w:pPr>
      <w:r>
        <w:rPr>
          <w:rFonts w:ascii="Constantia" w:eastAsia="Optima" w:hAnsi="Constantia" w:cs="Optima"/>
          <w:sz w:val="24"/>
          <w:szCs w:val="24"/>
        </w:rPr>
        <w:tab/>
        <w:t>IV.</w:t>
      </w:r>
      <w:r>
        <w:rPr>
          <w:rFonts w:ascii="Constantia" w:eastAsia="Optima" w:hAnsi="Constantia" w:cs="Optima"/>
          <w:sz w:val="24"/>
          <w:szCs w:val="24"/>
        </w:rPr>
        <w:tab/>
        <w:t>Allegro molto</w:t>
      </w:r>
    </w:p>
    <w:p w14:paraId="54AC24E4" w14:textId="77777777" w:rsidR="00AF320C" w:rsidRPr="008E5529" w:rsidRDefault="00AF320C" w:rsidP="00AF320C">
      <w:pPr>
        <w:pStyle w:val="Text"/>
        <w:rPr>
          <w:rFonts w:ascii="Constantia" w:eastAsia="Optima" w:hAnsi="Constantia" w:cs="Optima"/>
          <w:sz w:val="24"/>
          <w:szCs w:val="24"/>
        </w:rPr>
      </w:pPr>
    </w:p>
    <w:p w14:paraId="6B10301E" w14:textId="77777777" w:rsidR="00AF320C" w:rsidRPr="008E5529" w:rsidRDefault="00AF320C" w:rsidP="00AF320C">
      <w:pPr>
        <w:pStyle w:val="Text"/>
        <w:rPr>
          <w:rFonts w:ascii="Constantia" w:eastAsia="Optima" w:hAnsi="Constantia" w:cs="Optima"/>
          <w:sz w:val="24"/>
          <w:szCs w:val="24"/>
        </w:rPr>
      </w:pPr>
    </w:p>
    <w:p w14:paraId="6712E150" w14:textId="77777777" w:rsidR="00AF320C" w:rsidRPr="008E5529" w:rsidRDefault="00AF320C" w:rsidP="00AF320C">
      <w:pPr>
        <w:pStyle w:val="Text"/>
        <w:rPr>
          <w:rFonts w:ascii="Constantia" w:eastAsia="Optima" w:hAnsi="Constantia" w:cs="Optima"/>
          <w:sz w:val="24"/>
          <w:szCs w:val="24"/>
        </w:rPr>
      </w:pPr>
    </w:p>
    <w:p w14:paraId="5A5AA1FD" w14:textId="77777777" w:rsidR="00AF320C" w:rsidRPr="008E5529" w:rsidRDefault="00AF320C" w:rsidP="00AF320C">
      <w:pPr>
        <w:pStyle w:val="Text"/>
        <w:rPr>
          <w:rFonts w:ascii="Constantia" w:eastAsia="Optima" w:hAnsi="Constantia" w:cs="Optima"/>
          <w:sz w:val="24"/>
          <w:szCs w:val="24"/>
        </w:rPr>
      </w:pPr>
    </w:p>
    <w:p w14:paraId="62053E46" w14:textId="77777777" w:rsidR="00AF320C" w:rsidRPr="008E5529" w:rsidRDefault="00AF320C" w:rsidP="00AF320C">
      <w:pPr>
        <w:pStyle w:val="Text"/>
        <w:rPr>
          <w:rFonts w:ascii="Constantia" w:eastAsia="Optima" w:hAnsi="Constantia" w:cs="Optima"/>
          <w:sz w:val="24"/>
          <w:szCs w:val="24"/>
        </w:rPr>
      </w:pPr>
    </w:p>
    <w:p w14:paraId="7E32FBB0" w14:textId="77777777" w:rsidR="00AF320C" w:rsidRPr="008E5529" w:rsidRDefault="00AF320C" w:rsidP="00AF320C">
      <w:pPr>
        <w:pStyle w:val="Text"/>
        <w:rPr>
          <w:rFonts w:ascii="Constantia" w:eastAsia="Optima" w:hAnsi="Constantia" w:cs="Optima"/>
          <w:sz w:val="24"/>
          <w:szCs w:val="24"/>
        </w:rPr>
      </w:pPr>
    </w:p>
    <w:p w14:paraId="04EE7D3C" w14:textId="77777777" w:rsidR="00AF320C" w:rsidRPr="008E5529" w:rsidRDefault="00AF320C" w:rsidP="00AF320C">
      <w:pPr>
        <w:pStyle w:val="Text"/>
        <w:rPr>
          <w:rFonts w:ascii="Constantia" w:eastAsia="Optima" w:hAnsi="Constantia" w:cs="Optima"/>
          <w:sz w:val="24"/>
          <w:szCs w:val="24"/>
        </w:rPr>
      </w:pPr>
    </w:p>
    <w:p w14:paraId="4C4728A9" w14:textId="77777777" w:rsidR="00AF320C" w:rsidRPr="008E5529" w:rsidRDefault="00AF320C" w:rsidP="00AF320C">
      <w:pPr>
        <w:pStyle w:val="Text"/>
        <w:rPr>
          <w:rFonts w:ascii="Constantia" w:eastAsia="Optima" w:hAnsi="Constantia" w:cs="Optima"/>
          <w:sz w:val="24"/>
          <w:szCs w:val="24"/>
        </w:rPr>
      </w:pPr>
    </w:p>
    <w:p w14:paraId="60EFA845" w14:textId="77777777" w:rsidR="00AF320C" w:rsidRPr="008E5529" w:rsidRDefault="00AF320C" w:rsidP="00AF320C">
      <w:pPr>
        <w:pStyle w:val="Text"/>
        <w:rPr>
          <w:rFonts w:ascii="Constantia" w:eastAsia="Optima" w:hAnsi="Constantia" w:cs="Optima"/>
          <w:sz w:val="24"/>
          <w:szCs w:val="24"/>
        </w:rPr>
      </w:pPr>
    </w:p>
    <w:p w14:paraId="651746D7" w14:textId="77777777" w:rsidR="00AF320C" w:rsidRPr="008E5529" w:rsidRDefault="00AF320C" w:rsidP="00AF320C">
      <w:pPr>
        <w:pStyle w:val="Text"/>
        <w:rPr>
          <w:rFonts w:ascii="Constantia" w:eastAsia="Optima" w:hAnsi="Constantia" w:cs="Optima"/>
          <w:sz w:val="24"/>
          <w:szCs w:val="24"/>
        </w:rPr>
      </w:pPr>
    </w:p>
    <w:p w14:paraId="490595E6" w14:textId="77777777" w:rsidR="00AF320C" w:rsidRPr="008E5529" w:rsidRDefault="00AF320C" w:rsidP="00AF320C">
      <w:pPr>
        <w:pStyle w:val="Text"/>
        <w:rPr>
          <w:rFonts w:ascii="Constantia" w:eastAsia="Optima" w:hAnsi="Constantia" w:cs="Optima"/>
          <w:sz w:val="24"/>
          <w:szCs w:val="24"/>
        </w:rPr>
      </w:pPr>
    </w:p>
    <w:p w14:paraId="765472B1" w14:textId="77777777" w:rsidR="00AF320C" w:rsidRPr="008E5529" w:rsidRDefault="00AF320C" w:rsidP="00AF320C">
      <w:pPr>
        <w:pStyle w:val="Text"/>
        <w:rPr>
          <w:rFonts w:ascii="Constantia" w:eastAsia="Optima" w:hAnsi="Constantia" w:cs="Optima"/>
          <w:sz w:val="24"/>
          <w:szCs w:val="24"/>
        </w:rPr>
      </w:pPr>
    </w:p>
    <w:p w14:paraId="31A86020" w14:textId="53F16F91" w:rsidR="00AF320C" w:rsidRPr="008E5529" w:rsidRDefault="00AF320C" w:rsidP="00AF320C">
      <w:pPr>
        <w:pStyle w:val="Text"/>
        <w:rPr>
          <w:rFonts w:ascii="Constantia" w:eastAsia="Optima" w:hAnsi="Constantia" w:cs="Optima"/>
          <w:sz w:val="24"/>
          <w:szCs w:val="24"/>
        </w:rPr>
      </w:pPr>
    </w:p>
    <w:p w14:paraId="237C876A" w14:textId="77777777" w:rsidR="00AF320C" w:rsidRPr="008E5529" w:rsidRDefault="00AF320C" w:rsidP="00AF320C">
      <w:pPr>
        <w:pStyle w:val="Text"/>
        <w:rPr>
          <w:rFonts w:ascii="Constantia" w:eastAsia="Optima" w:hAnsi="Constantia" w:cs="Optima"/>
          <w:sz w:val="24"/>
          <w:szCs w:val="24"/>
        </w:rPr>
      </w:pPr>
    </w:p>
    <w:p w14:paraId="0C777892" w14:textId="60B56D85" w:rsidR="00CA3436" w:rsidRPr="008E5529" w:rsidRDefault="00AF320C" w:rsidP="00E87C37">
      <w:pPr>
        <w:pStyle w:val="Text"/>
        <w:jc w:val="center"/>
        <w:rPr>
          <w:rFonts w:ascii="Constantia" w:eastAsia="Optima" w:hAnsi="Constantia" w:cs="Optima"/>
          <w:i/>
          <w:sz w:val="20"/>
          <w:szCs w:val="20"/>
        </w:rPr>
      </w:pPr>
      <w:r w:rsidRPr="008E5529">
        <w:rPr>
          <w:rFonts w:ascii="Constantia" w:eastAsia="Optima" w:hAnsi="Constantia" w:cs="Optima"/>
          <w:i/>
          <w:sz w:val="20"/>
          <w:szCs w:val="20"/>
        </w:rPr>
        <w:t>This program is presented in partnership with the West Texas Chapter of the American Liszt Society.</w:t>
      </w:r>
    </w:p>
    <w:p w14:paraId="3AB5F446" w14:textId="77777777" w:rsidR="00AF320C" w:rsidRPr="008E5529" w:rsidRDefault="00AF320C" w:rsidP="00AF320C">
      <w:pPr>
        <w:pStyle w:val="Text"/>
        <w:jc w:val="center"/>
        <w:rPr>
          <w:rFonts w:ascii="Constantia" w:eastAsia="Optima" w:hAnsi="Constantia" w:cs="Optima"/>
          <w:b/>
          <w:bCs/>
          <w:i/>
          <w:iCs/>
          <w:sz w:val="24"/>
          <w:szCs w:val="24"/>
        </w:rPr>
      </w:pPr>
      <w:r w:rsidRPr="008E5529">
        <w:rPr>
          <w:rFonts w:ascii="Constantia" w:hAnsi="Constantia"/>
          <w:b/>
          <w:bCs/>
          <w:i/>
          <w:iCs/>
          <w:sz w:val="24"/>
          <w:szCs w:val="24"/>
        </w:rPr>
        <w:lastRenderedPageBreak/>
        <w:t>Program Notes</w:t>
      </w:r>
    </w:p>
    <w:p w14:paraId="7168E550" w14:textId="77777777" w:rsidR="00AF320C" w:rsidRPr="008E5529" w:rsidRDefault="00AF320C" w:rsidP="00AF320C">
      <w:pPr>
        <w:pStyle w:val="Text"/>
        <w:rPr>
          <w:rFonts w:ascii="Constantia" w:eastAsia="Optima" w:hAnsi="Constantia" w:cs="Optima"/>
          <w:i/>
          <w:iCs/>
          <w:sz w:val="24"/>
          <w:szCs w:val="24"/>
        </w:rPr>
      </w:pPr>
    </w:p>
    <w:p w14:paraId="60321DA1" w14:textId="77777777" w:rsidR="00AF320C" w:rsidRPr="008E5529" w:rsidRDefault="00AF320C" w:rsidP="00AF320C">
      <w:pPr>
        <w:pStyle w:val="Text"/>
        <w:rPr>
          <w:rFonts w:ascii="Constantia" w:eastAsia="Optima" w:hAnsi="Constantia" w:cs="Optima"/>
          <w:sz w:val="24"/>
          <w:szCs w:val="24"/>
        </w:rPr>
      </w:pPr>
      <w:r w:rsidRPr="008E5529">
        <w:rPr>
          <w:rFonts w:ascii="Constantia" w:eastAsia="Optima" w:hAnsi="Constantia" w:cs="Optima"/>
          <w:sz w:val="24"/>
          <w:szCs w:val="24"/>
        </w:rPr>
        <w:tab/>
        <w:t>Beethoven</w:t>
      </w:r>
      <w:r w:rsidRPr="008E5529">
        <w:rPr>
          <w:rFonts w:ascii="Constantia" w:hAnsi="Constantia"/>
          <w:sz w:val="24"/>
          <w:szCs w:val="24"/>
        </w:rPr>
        <w:t>’s symphonies have been cornerstones of classical music for many, many decades, and today performances and recordings have become so ubiquitous that musicians frequently take them for granted. However, in the years after Beethoven’s death these works still needed conductors to champion them and guide orchestras through the composer’s expanded vocabulary of technical and musical challenges. Liszt’s role as such a champion, both as conductor and as transcriber, is a surprising corner of musical history. As the original touring virtuoso in the 1830’s, Liszt performed versions of the Fifth, Sixth, and Seventh symphonies as part of his immense repertoire, presenting these masterworks to audiences from the British Isles to Iberia and Russia. Many of these audiences otherwise would not have had the opportunity to hear a Beethoven symphony performed, since the only orchestras of recognizable quality were in the great musical centers of the time such as Berlin, Vienna, Paris, and Leipzig.</w:t>
      </w:r>
    </w:p>
    <w:p w14:paraId="7DA79528" w14:textId="77777777" w:rsidR="00AF320C" w:rsidRPr="008E5529" w:rsidRDefault="00AF320C" w:rsidP="00AF320C">
      <w:pPr>
        <w:pStyle w:val="Text"/>
        <w:rPr>
          <w:rFonts w:ascii="Constantia" w:eastAsia="Optima" w:hAnsi="Constantia" w:cs="Optima"/>
          <w:sz w:val="24"/>
          <w:szCs w:val="24"/>
        </w:rPr>
      </w:pPr>
      <w:r w:rsidRPr="008E5529">
        <w:rPr>
          <w:rFonts w:ascii="Constantia" w:eastAsia="Optima" w:hAnsi="Constantia" w:cs="Optima"/>
          <w:sz w:val="24"/>
          <w:szCs w:val="24"/>
        </w:rPr>
        <w:tab/>
        <w:t>After Liszt retired from the concert stage, he settled in the relatively small rural town of Weimar to direct the court orchestra. In addition to premiering and championing many of the great operas of the early 19th century, Liszt repeatedly and persistently programmed Beethoven</w:t>
      </w:r>
      <w:r w:rsidRPr="008E5529">
        <w:rPr>
          <w:rFonts w:ascii="Constantia" w:hAnsi="Constantia"/>
          <w:sz w:val="24"/>
          <w:szCs w:val="24"/>
        </w:rPr>
        <w:t>’s symphonies, becoming known as a definitive interpreter. During a two-year retreat between 1863 and 1865 in a monastery just outside Rome, Liszt completed transcribing the full cycle of Beethoven symphonies - remarkably, on a very average upright piano with a missing “D!” His goals were manifold: to broaden the audience and appreciation for Beethoven’s music, certainly, but also to showcase the full range of capabilities of the new iron-frame concert pianos and to prove that the complex texture of an orchestral work could be faithfully reproduced by two hands on a piano. These transcriptions are remarkable in that one could very nearly conduct from the score - Liszt provides “cues” for each instrument or family of instruments as they enter, and almost every note from the orchestral original is present in the piano score. Liszt refused to engage in virtuosic showmanship or editorial revisionism, instead retaining slurs, articulations, dynamics, and other markings in an unusually scholarly manner for editors of his day.</w:t>
      </w:r>
    </w:p>
    <w:p w14:paraId="21122069" w14:textId="77777777" w:rsidR="00AF320C" w:rsidRPr="008E5529" w:rsidRDefault="00AF320C" w:rsidP="00AF320C">
      <w:pPr>
        <w:pStyle w:val="Text"/>
        <w:rPr>
          <w:rFonts w:ascii="Constantia" w:eastAsia="Optima" w:hAnsi="Constantia" w:cs="Optima"/>
          <w:sz w:val="24"/>
          <w:szCs w:val="24"/>
        </w:rPr>
      </w:pPr>
      <w:r w:rsidRPr="008E5529">
        <w:rPr>
          <w:rFonts w:ascii="Constantia" w:eastAsia="Optima" w:hAnsi="Constantia" w:cs="Optima"/>
          <w:sz w:val="24"/>
          <w:szCs w:val="24"/>
        </w:rPr>
        <w:tab/>
        <w:t xml:space="preserve">In pairing a solo sonata in the same key as each symphony, I hope to illuminate several things. First, composers from the Baroque through the Classical era, and even some Romantic composers (including Liszt), often associated particular moods or </w:t>
      </w:r>
      <w:r w:rsidRPr="008E5529">
        <w:rPr>
          <w:rFonts w:ascii="Constantia" w:hAnsi="Constantia"/>
          <w:sz w:val="24"/>
          <w:szCs w:val="24"/>
        </w:rPr>
        <w:t>“affects” with particular keys. Second, it is remarkable how Liszt’s symphonic transcriptions actually “sound” like Beethoven in their textures and voicing. At times one almost feels like this music could have been written for the piano - particularly when the transcriptions are heard in combination with the sonatas.</w:t>
      </w:r>
    </w:p>
    <w:p w14:paraId="4F721FCE" w14:textId="77777777" w:rsidR="00AF320C" w:rsidRPr="008E5529" w:rsidRDefault="00AF320C" w:rsidP="00AF320C">
      <w:pPr>
        <w:pStyle w:val="Text"/>
        <w:jc w:val="center"/>
        <w:rPr>
          <w:rFonts w:ascii="Constantia" w:eastAsia="Optima" w:hAnsi="Constantia" w:cs="Optima"/>
          <w:b/>
          <w:bCs/>
          <w:sz w:val="24"/>
          <w:szCs w:val="24"/>
        </w:rPr>
      </w:pPr>
    </w:p>
    <w:p w14:paraId="40C7A2FF" w14:textId="1A640C25" w:rsidR="00AF320C" w:rsidRPr="008E5529" w:rsidRDefault="00AF320C" w:rsidP="00AF320C">
      <w:pPr>
        <w:pStyle w:val="Text"/>
        <w:rPr>
          <w:rFonts w:ascii="Constantia" w:eastAsia="Optima" w:hAnsi="Constantia" w:cs="Optima"/>
          <w:b/>
          <w:bCs/>
          <w:sz w:val="24"/>
          <w:szCs w:val="24"/>
        </w:rPr>
      </w:pPr>
      <w:r w:rsidRPr="008E5529">
        <w:rPr>
          <w:rFonts w:ascii="Constantia" w:hAnsi="Constantia"/>
          <w:b/>
          <w:bCs/>
          <w:sz w:val="24"/>
          <w:szCs w:val="24"/>
        </w:rPr>
        <w:t>Beethoven –</w:t>
      </w:r>
      <w:r w:rsidR="00CA3436" w:rsidRPr="008E5529">
        <w:rPr>
          <w:rFonts w:ascii="Constantia" w:hAnsi="Constantia"/>
          <w:b/>
          <w:bCs/>
          <w:sz w:val="24"/>
          <w:szCs w:val="24"/>
        </w:rPr>
        <w:t xml:space="preserve"> </w:t>
      </w:r>
      <w:r w:rsidRPr="008E5529">
        <w:rPr>
          <w:rFonts w:ascii="Constantia" w:hAnsi="Constantia"/>
          <w:b/>
          <w:bCs/>
          <w:sz w:val="24"/>
          <w:szCs w:val="24"/>
        </w:rPr>
        <w:t xml:space="preserve">Sonata in </w:t>
      </w:r>
      <w:r w:rsidR="00080475">
        <w:rPr>
          <w:rFonts w:ascii="Constantia" w:hAnsi="Constantia"/>
          <w:b/>
          <w:bCs/>
          <w:sz w:val="24"/>
          <w:szCs w:val="24"/>
        </w:rPr>
        <w:t>D</w:t>
      </w:r>
      <w:r w:rsidR="00CA3436" w:rsidRPr="008E5529">
        <w:rPr>
          <w:rFonts w:ascii="Constantia" w:hAnsi="Constantia"/>
          <w:b/>
          <w:bCs/>
          <w:sz w:val="24"/>
          <w:szCs w:val="24"/>
        </w:rPr>
        <w:t xml:space="preserve"> m</w:t>
      </w:r>
      <w:r w:rsidR="00080475">
        <w:rPr>
          <w:rFonts w:ascii="Constantia" w:hAnsi="Constantia"/>
          <w:b/>
          <w:bCs/>
          <w:sz w:val="24"/>
          <w:szCs w:val="24"/>
        </w:rPr>
        <w:t>aj</w:t>
      </w:r>
      <w:r w:rsidR="00CA3436" w:rsidRPr="008E5529">
        <w:rPr>
          <w:rFonts w:ascii="Constantia" w:hAnsi="Constantia"/>
          <w:b/>
          <w:bCs/>
          <w:sz w:val="24"/>
          <w:szCs w:val="24"/>
        </w:rPr>
        <w:t>or</w:t>
      </w:r>
      <w:r w:rsidRPr="008E5529">
        <w:rPr>
          <w:rFonts w:ascii="Constantia" w:hAnsi="Constantia"/>
          <w:b/>
          <w:bCs/>
          <w:sz w:val="24"/>
          <w:szCs w:val="24"/>
        </w:rPr>
        <w:t>, Op. 10</w:t>
      </w:r>
      <w:r w:rsidR="00CA3436" w:rsidRPr="008E5529">
        <w:rPr>
          <w:rFonts w:ascii="Constantia" w:hAnsi="Constantia"/>
          <w:b/>
          <w:bCs/>
          <w:sz w:val="24"/>
          <w:szCs w:val="24"/>
        </w:rPr>
        <w:t xml:space="preserve">, no. </w:t>
      </w:r>
      <w:r w:rsidR="00F65007">
        <w:rPr>
          <w:rFonts w:ascii="Constantia" w:hAnsi="Constantia"/>
          <w:b/>
          <w:bCs/>
          <w:sz w:val="24"/>
          <w:szCs w:val="24"/>
        </w:rPr>
        <w:t>3</w:t>
      </w:r>
      <w:r w:rsidR="00CA3436" w:rsidRPr="008E5529">
        <w:rPr>
          <w:rFonts w:ascii="Constantia" w:hAnsi="Constantia"/>
          <w:b/>
          <w:bCs/>
          <w:sz w:val="24"/>
          <w:szCs w:val="24"/>
        </w:rPr>
        <w:t xml:space="preserve"> (</w:t>
      </w:r>
      <w:r w:rsidR="00F65007">
        <w:rPr>
          <w:rFonts w:ascii="Constantia" w:hAnsi="Constantia"/>
          <w:b/>
          <w:bCs/>
          <w:sz w:val="24"/>
          <w:szCs w:val="24"/>
        </w:rPr>
        <w:t>2</w:t>
      </w:r>
      <w:r w:rsidR="00080475">
        <w:rPr>
          <w:rFonts w:ascii="Constantia" w:hAnsi="Constantia"/>
          <w:b/>
          <w:bCs/>
          <w:sz w:val="24"/>
          <w:szCs w:val="24"/>
        </w:rPr>
        <w:t>5</w:t>
      </w:r>
      <w:r w:rsidRPr="008E5529">
        <w:rPr>
          <w:rFonts w:ascii="Constantia" w:hAnsi="Constantia"/>
          <w:b/>
          <w:bCs/>
          <w:sz w:val="24"/>
          <w:szCs w:val="24"/>
        </w:rPr>
        <w:t>’)</w:t>
      </w:r>
    </w:p>
    <w:p w14:paraId="45C4E023" w14:textId="77777777" w:rsidR="00AF320C" w:rsidRPr="008E5529" w:rsidRDefault="00AF320C" w:rsidP="00AF320C">
      <w:pPr>
        <w:pStyle w:val="Text"/>
        <w:rPr>
          <w:rFonts w:ascii="Constantia" w:eastAsia="Optima" w:hAnsi="Constantia" w:cs="Optima"/>
          <w:b/>
          <w:bCs/>
          <w:sz w:val="24"/>
          <w:szCs w:val="24"/>
        </w:rPr>
      </w:pPr>
    </w:p>
    <w:p w14:paraId="2CD76DD7" w14:textId="2965B573" w:rsidR="00AF320C" w:rsidRPr="008E5529" w:rsidRDefault="00AF320C" w:rsidP="00AF320C">
      <w:pPr>
        <w:pStyle w:val="Text"/>
        <w:rPr>
          <w:rFonts w:ascii="Constantia" w:hAnsi="Constantia"/>
          <w:sz w:val="24"/>
          <w:szCs w:val="24"/>
        </w:rPr>
      </w:pPr>
      <w:r w:rsidRPr="008E5529">
        <w:rPr>
          <w:rFonts w:ascii="Constantia" w:eastAsia="Optima" w:hAnsi="Constantia" w:cs="Optima"/>
          <w:b/>
          <w:bCs/>
          <w:sz w:val="24"/>
          <w:szCs w:val="24"/>
        </w:rPr>
        <w:tab/>
      </w:r>
      <w:r w:rsidRPr="008E5529">
        <w:rPr>
          <w:rFonts w:ascii="Constantia" w:hAnsi="Constantia"/>
          <w:sz w:val="24"/>
          <w:szCs w:val="24"/>
        </w:rPr>
        <w:t xml:space="preserve">Beethoven’s early works have an odd tendency </w:t>
      </w:r>
      <w:r w:rsidR="00E87C37">
        <w:rPr>
          <w:rFonts w:ascii="Constantia" w:hAnsi="Constantia"/>
          <w:sz w:val="24"/>
          <w:szCs w:val="24"/>
        </w:rPr>
        <w:t xml:space="preserve">to come in sets of three – the </w:t>
      </w:r>
      <w:r w:rsidRPr="008E5529">
        <w:rPr>
          <w:rFonts w:ascii="Constantia" w:hAnsi="Constantia"/>
          <w:sz w:val="24"/>
          <w:szCs w:val="24"/>
        </w:rPr>
        <w:t>Piano Trios, op. 1, the op. 2 piano sonatas, the String Trios, op. 9, these op. 10 piano sonatas, and the op. 12 violin sonatas. During the course of the present cycle all of the op. 10 sonatas will be performed, with op. 10, no.1 keeping the Fifth Symphony company</w:t>
      </w:r>
      <w:r w:rsidR="003E75B3">
        <w:rPr>
          <w:rFonts w:ascii="Constantia" w:hAnsi="Constantia"/>
          <w:sz w:val="24"/>
          <w:szCs w:val="24"/>
        </w:rPr>
        <w:t xml:space="preserve">, op. 10, no. 2 </w:t>
      </w:r>
      <w:r w:rsidR="00152435">
        <w:rPr>
          <w:rFonts w:ascii="Constantia" w:hAnsi="Constantia"/>
          <w:sz w:val="24"/>
          <w:szCs w:val="24"/>
        </w:rPr>
        <w:lastRenderedPageBreak/>
        <w:t>appearing with the Eighth Symphony,</w:t>
      </w:r>
      <w:r w:rsidRPr="008E5529">
        <w:rPr>
          <w:rFonts w:ascii="Constantia" w:hAnsi="Constantia"/>
          <w:sz w:val="24"/>
          <w:szCs w:val="24"/>
        </w:rPr>
        <w:t xml:space="preserve"> and op. 10, no. 3 pairing with the Second Symphony.</w:t>
      </w:r>
    </w:p>
    <w:p w14:paraId="5F9DA3C0" w14:textId="2A254094" w:rsidR="00AF320C" w:rsidRPr="008E5529" w:rsidRDefault="00AF320C" w:rsidP="00AF320C">
      <w:pPr>
        <w:pStyle w:val="Text"/>
        <w:rPr>
          <w:rFonts w:ascii="Constantia" w:hAnsi="Constantia"/>
          <w:sz w:val="24"/>
          <w:szCs w:val="24"/>
        </w:rPr>
      </w:pPr>
      <w:r w:rsidRPr="008E5529">
        <w:rPr>
          <w:rFonts w:ascii="Constantia" w:hAnsi="Constantia"/>
          <w:sz w:val="24"/>
          <w:szCs w:val="24"/>
        </w:rPr>
        <w:tab/>
      </w:r>
      <w:r w:rsidR="009D5379" w:rsidRPr="008E5529">
        <w:rPr>
          <w:rFonts w:ascii="Constantia" w:hAnsi="Constantia"/>
          <w:sz w:val="24"/>
          <w:szCs w:val="24"/>
        </w:rPr>
        <w:t xml:space="preserve"> </w:t>
      </w:r>
      <w:r w:rsidR="006E713E">
        <w:rPr>
          <w:rFonts w:ascii="Constantia" w:hAnsi="Constantia"/>
          <w:sz w:val="24"/>
          <w:szCs w:val="24"/>
        </w:rPr>
        <w:t xml:space="preserve">The D major sonata is the </w:t>
      </w:r>
      <w:r w:rsidR="00B9664D">
        <w:rPr>
          <w:rFonts w:ascii="Constantia" w:hAnsi="Constantia"/>
          <w:sz w:val="24"/>
          <w:szCs w:val="24"/>
        </w:rPr>
        <w:t>grandest in scale</w:t>
      </w:r>
      <w:r w:rsidR="006E713E">
        <w:rPr>
          <w:rFonts w:ascii="Constantia" w:hAnsi="Constantia"/>
          <w:sz w:val="24"/>
          <w:szCs w:val="24"/>
        </w:rPr>
        <w:t xml:space="preserve"> of the op. 10 sonatas, </w:t>
      </w:r>
      <w:r w:rsidR="00190B27">
        <w:rPr>
          <w:rFonts w:ascii="Constantia" w:hAnsi="Constantia"/>
          <w:sz w:val="24"/>
          <w:szCs w:val="24"/>
        </w:rPr>
        <w:t>being the only one of the set with four movements</w:t>
      </w:r>
      <w:r w:rsidR="00303728">
        <w:rPr>
          <w:rFonts w:ascii="Constantia" w:hAnsi="Constantia"/>
          <w:sz w:val="24"/>
          <w:szCs w:val="24"/>
        </w:rPr>
        <w:t xml:space="preserve"> rather than three</w:t>
      </w:r>
      <w:r w:rsidR="00012B8F">
        <w:rPr>
          <w:rFonts w:ascii="Constantia" w:hAnsi="Constantia"/>
          <w:sz w:val="24"/>
          <w:szCs w:val="24"/>
        </w:rPr>
        <w:t xml:space="preserve">. </w:t>
      </w:r>
      <w:r w:rsidR="00B9664D">
        <w:rPr>
          <w:rFonts w:ascii="Constantia" w:hAnsi="Constantia"/>
          <w:sz w:val="24"/>
          <w:szCs w:val="24"/>
        </w:rPr>
        <w:t xml:space="preserve">The core of the piece is the slow second movement, </w:t>
      </w:r>
      <w:r w:rsidR="00EE7A6F">
        <w:rPr>
          <w:rFonts w:ascii="Constantia" w:hAnsi="Constantia"/>
          <w:sz w:val="24"/>
          <w:szCs w:val="24"/>
        </w:rPr>
        <w:t xml:space="preserve">one of Beethoven’s darkest and </w:t>
      </w:r>
      <w:r w:rsidR="00580FD9">
        <w:rPr>
          <w:rFonts w:ascii="Constantia" w:hAnsi="Constantia"/>
          <w:sz w:val="24"/>
          <w:szCs w:val="24"/>
        </w:rPr>
        <w:t xml:space="preserve">most tragic pieces. Set in D minor, </w:t>
      </w:r>
      <w:r w:rsidR="001D24CE">
        <w:rPr>
          <w:rFonts w:ascii="Constantia" w:hAnsi="Constantia"/>
          <w:sz w:val="24"/>
          <w:szCs w:val="24"/>
        </w:rPr>
        <w:t xml:space="preserve">a key associated with death and darkness on a cosmic scale (think Mozart’s “Kyrie” and “Dies </w:t>
      </w:r>
      <w:proofErr w:type="spellStart"/>
      <w:r w:rsidR="001D24CE">
        <w:rPr>
          <w:rFonts w:ascii="Constantia" w:hAnsi="Constantia"/>
          <w:sz w:val="24"/>
          <w:szCs w:val="24"/>
        </w:rPr>
        <w:t>irae</w:t>
      </w:r>
      <w:proofErr w:type="spellEnd"/>
      <w:r w:rsidR="001D24CE">
        <w:rPr>
          <w:rFonts w:ascii="Constantia" w:hAnsi="Constantia"/>
          <w:sz w:val="24"/>
          <w:szCs w:val="24"/>
        </w:rPr>
        <w:t>” from the Requiem</w:t>
      </w:r>
      <w:r w:rsidR="00B71672">
        <w:rPr>
          <w:rFonts w:ascii="Constantia" w:hAnsi="Constantia"/>
          <w:sz w:val="24"/>
          <w:szCs w:val="24"/>
        </w:rPr>
        <w:t xml:space="preserve"> and the opening movement of Beethoven’s own Ninth Symphony)</w:t>
      </w:r>
      <w:r w:rsidR="00CA7BBA">
        <w:rPr>
          <w:rFonts w:ascii="Constantia" w:hAnsi="Constantia"/>
          <w:sz w:val="24"/>
          <w:szCs w:val="24"/>
        </w:rPr>
        <w:t xml:space="preserve">, this movement is also among the slowest </w:t>
      </w:r>
      <w:r w:rsidR="00EE2BAF">
        <w:rPr>
          <w:rFonts w:ascii="Constantia" w:hAnsi="Constantia"/>
          <w:sz w:val="24"/>
          <w:szCs w:val="24"/>
        </w:rPr>
        <w:t>of Beethoven’s works. Th</w:t>
      </w:r>
      <w:r w:rsidR="000705C4">
        <w:rPr>
          <w:rFonts w:ascii="Constantia" w:hAnsi="Constantia"/>
          <w:sz w:val="24"/>
          <w:szCs w:val="24"/>
        </w:rPr>
        <w:t xml:space="preserve">ese characteristics create feelings of </w:t>
      </w:r>
      <w:r w:rsidR="004606C3">
        <w:rPr>
          <w:rFonts w:ascii="Constantia" w:hAnsi="Constantia"/>
          <w:sz w:val="24"/>
          <w:szCs w:val="24"/>
        </w:rPr>
        <w:t xml:space="preserve">lament, depression, and futility. In contrast, the outer movements are full of </w:t>
      </w:r>
      <w:r w:rsidR="00753003">
        <w:rPr>
          <w:rFonts w:ascii="Constantia" w:hAnsi="Constantia"/>
          <w:sz w:val="24"/>
          <w:szCs w:val="24"/>
        </w:rPr>
        <w:t>sparkling energy and even whimsy.</w:t>
      </w:r>
      <w:r w:rsidR="00B3428A">
        <w:rPr>
          <w:rFonts w:ascii="Constantia" w:hAnsi="Constantia"/>
          <w:sz w:val="24"/>
          <w:szCs w:val="24"/>
        </w:rPr>
        <w:t xml:space="preserve"> </w:t>
      </w:r>
      <w:r w:rsidR="00DD768E">
        <w:rPr>
          <w:rFonts w:ascii="Constantia" w:hAnsi="Constantia"/>
          <w:sz w:val="24"/>
          <w:szCs w:val="24"/>
        </w:rPr>
        <w:t>The opening movement is built from a</w:t>
      </w:r>
      <w:r w:rsidR="00303FAC">
        <w:rPr>
          <w:rFonts w:ascii="Constantia" w:hAnsi="Constantia"/>
          <w:sz w:val="24"/>
          <w:szCs w:val="24"/>
        </w:rPr>
        <w:t xml:space="preserve"> simple</w:t>
      </w:r>
      <w:r w:rsidR="00DD768E">
        <w:rPr>
          <w:rFonts w:ascii="Constantia" w:hAnsi="Constantia"/>
          <w:sz w:val="24"/>
          <w:szCs w:val="24"/>
        </w:rPr>
        <w:t xml:space="preserve"> </w:t>
      </w:r>
      <w:r w:rsidR="00303FAC">
        <w:rPr>
          <w:rFonts w:ascii="Constantia" w:hAnsi="Constantia"/>
          <w:sz w:val="24"/>
          <w:szCs w:val="24"/>
        </w:rPr>
        <w:t xml:space="preserve">D-major scale, first descending and then ascending with </w:t>
      </w:r>
      <w:r w:rsidR="00E3162C">
        <w:rPr>
          <w:rFonts w:ascii="Constantia" w:hAnsi="Constantia"/>
          <w:sz w:val="24"/>
          <w:szCs w:val="24"/>
        </w:rPr>
        <w:t xml:space="preserve">a sense of eager optimism. </w:t>
      </w:r>
      <w:r w:rsidR="002014D7">
        <w:rPr>
          <w:rFonts w:ascii="Constantia" w:hAnsi="Constantia"/>
          <w:sz w:val="24"/>
          <w:szCs w:val="24"/>
        </w:rPr>
        <w:t xml:space="preserve">The minuet features </w:t>
      </w:r>
      <w:r w:rsidR="00AA0A36">
        <w:rPr>
          <w:rFonts w:ascii="Constantia" w:hAnsi="Constantia"/>
          <w:sz w:val="24"/>
          <w:szCs w:val="24"/>
        </w:rPr>
        <w:t xml:space="preserve">a </w:t>
      </w:r>
      <w:r w:rsidR="00FD51CB">
        <w:rPr>
          <w:rFonts w:ascii="Constantia" w:hAnsi="Constantia"/>
          <w:sz w:val="24"/>
          <w:szCs w:val="24"/>
        </w:rPr>
        <w:t xml:space="preserve">cross-hand </w:t>
      </w:r>
      <w:r w:rsidR="00AA0A36">
        <w:rPr>
          <w:rFonts w:ascii="Constantia" w:hAnsi="Constantia"/>
          <w:sz w:val="24"/>
          <w:szCs w:val="24"/>
        </w:rPr>
        <w:t xml:space="preserve">middle section with a series of obnoxious </w:t>
      </w:r>
      <w:r w:rsidR="00FD51CB">
        <w:rPr>
          <w:rFonts w:ascii="Constantia" w:hAnsi="Constantia"/>
          <w:sz w:val="24"/>
          <w:szCs w:val="24"/>
        </w:rPr>
        <w:t>noises</w:t>
      </w:r>
      <w:r w:rsidR="00E723F2">
        <w:rPr>
          <w:rFonts w:ascii="Constantia" w:hAnsi="Constantia"/>
          <w:sz w:val="24"/>
          <w:szCs w:val="24"/>
        </w:rPr>
        <w:t>, sort of like musical “LOL’s”</w:t>
      </w:r>
      <w:r w:rsidR="00FD51CB">
        <w:rPr>
          <w:rFonts w:ascii="Constantia" w:hAnsi="Constantia"/>
          <w:sz w:val="24"/>
          <w:szCs w:val="24"/>
        </w:rPr>
        <w:t xml:space="preserve">. </w:t>
      </w:r>
      <w:r w:rsidR="00B3428A">
        <w:rPr>
          <w:rFonts w:ascii="Constantia" w:hAnsi="Constantia"/>
          <w:sz w:val="24"/>
          <w:szCs w:val="24"/>
        </w:rPr>
        <w:t>The finale</w:t>
      </w:r>
      <w:r w:rsidR="00520937">
        <w:rPr>
          <w:rFonts w:ascii="Constantia" w:hAnsi="Constantia"/>
          <w:sz w:val="24"/>
          <w:szCs w:val="24"/>
        </w:rPr>
        <w:t xml:space="preserve"> begins with an apologetic question, like the quiet student in the back of the class who </w:t>
      </w:r>
      <w:r w:rsidR="004C1732">
        <w:rPr>
          <w:rFonts w:ascii="Constantia" w:hAnsi="Constantia"/>
          <w:sz w:val="24"/>
          <w:szCs w:val="24"/>
        </w:rPr>
        <w:t xml:space="preserve">feels like he is offending those around him by being so bold as to make a sound. </w:t>
      </w:r>
      <w:r w:rsidR="004A1507">
        <w:rPr>
          <w:rFonts w:ascii="Constantia" w:hAnsi="Constantia"/>
          <w:sz w:val="24"/>
          <w:szCs w:val="24"/>
        </w:rPr>
        <w:t xml:space="preserve">Beethoven uses this </w:t>
      </w:r>
      <w:r w:rsidR="000D246B">
        <w:rPr>
          <w:rFonts w:ascii="Constantia" w:hAnsi="Constantia"/>
          <w:sz w:val="24"/>
          <w:szCs w:val="24"/>
        </w:rPr>
        <w:t xml:space="preserve">motive to great comedic effect throughout the movement, before concluding the piece with a </w:t>
      </w:r>
      <w:r w:rsidR="0035179E">
        <w:rPr>
          <w:rFonts w:ascii="Constantia" w:hAnsi="Constantia"/>
          <w:sz w:val="24"/>
          <w:szCs w:val="24"/>
        </w:rPr>
        <w:t>quiet inversion of the scale figures that opened the entire sonata.</w:t>
      </w:r>
    </w:p>
    <w:p w14:paraId="16D41DE8" w14:textId="77777777" w:rsidR="003F3B30" w:rsidRPr="008E5529" w:rsidRDefault="003F3B30" w:rsidP="00AF320C">
      <w:pPr>
        <w:pStyle w:val="Text"/>
        <w:rPr>
          <w:rFonts w:ascii="Constantia" w:eastAsia="Optima" w:hAnsi="Constantia" w:cs="Optima"/>
          <w:sz w:val="24"/>
          <w:szCs w:val="24"/>
        </w:rPr>
      </w:pPr>
    </w:p>
    <w:p w14:paraId="39FAB961" w14:textId="57BF22A7" w:rsidR="00AF320C" w:rsidRPr="008E5529" w:rsidRDefault="00AF320C" w:rsidP="00AF320C">
      <w:pPr>
        <w:pStyle w:val="Text"/>
        <w:rPr>
          <w:rFonts w:ascii="Constantia" w:eastAsia="Optima" w:hAnsi="Constantia" w:cs="Optima"/>
          <w:b/>
          <w:bCs/>
          <w:sz w:val="24"/>
          <w:szCs w:val="24"/>
        </w:rPr>
      </w:pPr>
      <w:r w:rsidRPr="008E5529">
        <w:rPr>
          <w:rFonts w:ascii="Constantia" w:hAnsi="Constantia"/>
          <w:b/>
          <w:bCs/>
          <w:sz w:val="24"/>
          <w:szCs w:val="24"/>
        </w:rPr>
        <w:t xml:space="preserve">Liszt-Beethoven Symphony No. </w:t>
      </w:r>
      <w:r w:rsidR="00152435">
        <w:rPr>
          <w:rFonts w:ascii="Constantia" w:hAnsi="Constantia"/>
          <w:b/>
          <w:bCs/>
          <w:sz w:val="24"/>
          <w:szCs w:val="24"/>
        </w:rPr>
        <w:t>2</w:t>
      </w:r>
      <w:r w:rsidR="00CA3436" w:rsidRPr="008E5529">
        <w:rPr>
          <w:rFonts w:ascii="Constantia" w:hAnsi="Constantia"/>
          <w:b/>
          <w:bCs/>
          <w:sz w:val="24"/>
          <w:szCs w:val="24"/>
        </w:rPr>
        <w:t xml:space="preserve"> in </w:t>
      </w:r>
      <w:r w:rsidR="00152435">
        <w:rPr>
          <w:rFonts w:ascii="Constantia" w:hAnsi="Constantia"/>
          <w:b/>
          <w:bCs/>
          <w:sz w:val="24"/>
          <w:szCs w:val="24"/>
        </w:rPr>
        <w:t>D</w:t>
      </w:r>
      <w:r w:rsidR="00CA3436" w:rsidRPr="008E5529">
        <w:rPr>
          <w:rFonts w:ascii="Constantia" w:hAnsi="Constantia"/>
          <w:b/>
          <w:bCs/>
          <w:sz w:val="24"/>
          <w:szCs w:val="24"/>
        </w:rPr>
        <w:t xml:space="preserve"> m</w:t>
      </w:r>
      <w:r w:rsidR="00152435">
        <w:rPr>
          <w:rFonts w:ascii="Constantia" w:hAnsi="Constantia"/>
          <w:b/>
          <w:bCs/>
          <w:sz w:val="24"/>
          <w:szCs w:val="24"/>
        </w:rPr>
        <w:t>aj</w:t>
      </w:r>
      <w:r w:rsidR="00CA3436" w:rsidRPr="008E5529">
        <w:rPr>
          <w:rFonts w:ascii="Constantia" w:hAnsi="Constantia"/>
          <w:b/>
          <w:bCs/>
          <w:sz w:val="24"/>
          <w:szCs w:val="24"/>
        </w:rPr>
        <w:t>or</w:t>
      </w:r>
      <w:r w:rsidRPr="008E5529">
        <w:rPr>
          <w:rFonts w:ascii="Constantia" w:hAnsi="Constantia"/>
          <w:b/>
          <w:bCs/>
          <w:sz w:val="24"/>
          <w:szCs w:val="24"/>
        </w:rPr>
        <w:t xml:space="preserve">, Op. </w:t>
      </w:r>
      <w:r w:rsidR="00152435">
        <w:rPr>
          <w:rFonts w:ascii="Constantia" w:hAnsi="Constantia"/>
          <w:b/>
          <w:bCs/>
          <w:sz w:val="24"/>
          <w:szCs w:val="24"/>
        </w:rPr>
        <w:t>36</w:t>
      </w:r>
      <w:r w:rsidR="00CA3436" w:rsidRPr="008E5529">
        <w:rPr>
          <w:rFonts w:ascii="Constantia" w:hAnsi="Constantia"/>
          <w:b/>
          <w:bCs/>
          <w:sz w:val="24"/>
          <w:szCs w:val="24"/>
        </w:rPr>
        <w:t xml:space="preserve"> (3</w:t>
      </w:r>
      <w:r w:rsidR="00F17BEF">
        <w:rPr>
          <w:rFonts w:ascii="Constantia" w:hAnsi="Constantia"/>
          <w:b/>
          <w:bCs/>
          <w:sz w:val="24"/>
          <w:szCs w:val="24"/>
        </w:rPr>
        <w:t>5</w:t>
      </w:r>
      <w:r w:rsidRPr="008E5529">
        <w:rPr>
          <w:rFonts w:ascii="Constantia" w:hAnsi="Constantia"/>
          <w:b/>
          <w:bCs/>
          <w:sz w:val="24"/>
          <w:szCs w:val="24"/>
        </w:rPr>
        <w:t>’)</w:t>
      </w:r>
    </w:p>
    <w:p w14:paraId="62A68EDC" w14:textId="77777777" w:rsidR="00AF320C" w:rsidRPr="008E5529" w:rsidRDefault="00AF320C" w:rsidP="00AF320C">
      <w:pPr>
        <w:pStyle w:val="Text"/>
        <w:rPr>
          <w:rFonts w:ascii="Constantia" w:eastAsia="Optima" w:hAnsi="Constantia" w:cs="Optima"/>
          <w:sz w:val="24"/>
          <w:szCs w:val="24"/>
        </w:rPr>
      </w:pPr>
    </w:p>
    <w:p w14:paraId="27FFD807" w14:textId="2C8E135A" w:rsidR="00AF320C" w:rsidRDefault="00AF320C" w:rsidP="009D5379">
      <w:pPr>
        <w:pStyle w:val="Text"/>
        <w:rPr>
          <w:rFonts w:ascii="Constantia" w:eastAsia="Optima" w:hAnsi="Constantia" w:cs="Optima"/>
          <w:sz w:val="24"/>
          <w:szCs w:val="24"/>
        </w:rPr>
      </w:pPr>
      <w:r w:rsidRPr="008E5529">
        <w:rPr>
          <w:rFonts w:ascii="Constantia" w:eastAsia="Optima" w:hAnsi="Constantia" w:cs="Optima"/>
          <w:sz w:val="24"/>
          <w:szCs w:val="24"/>
        </w:rPr>
        <w:tab/>
      </w:r>
      <w:r w:rsidR="0012134D">
        <w:rPr>
          <w:rFonts w:ascii="Constantia" w:eastAsia="Optima" w:hAnsi="Constantia" w:cs="Optima"/>
          <w:sz w:val="24"/>
          <w:szCs w:val="24"/>
        </w:rPr>
        <w:t xml:space="preserve">Beethoven’s </w:t>
      </w:r>
      <w:r w:rsidR="005D0442">
        <w:rPr>
          <w:rFonts w:ascii="Constantia" w:eastAsia="Optima" w:hAnsi="Constantia" w:cs="Optima"/>
          <w:sz w:val="24"/>
          <w:szCs w:val="24"/>
        </w:rPr>
        <w:t xml:space="preserve">Second Symphony </w:t>
      </w:r>
      <w:r w:rsidR="00A94BB9">
        <w:rPr>
          <w:rFonts w:ascii="Constantia" w:eastAsia="Optima" w:hAnsi="Constantia" w:cs="Optima"/>
          <w:sz w:val="24"/>
          <w:szCs w:val="24"/>
        </w:rPr>
        <w:t xml:space="preserve">is both </w:t>
      </w:r>
      <w:r w:rsidR="001347E7">
        <w:rPr>
          <w:rFonts w:ascii="Constantia" w:eastAsia="Optima" w:hAnsi="Constantia" w:cs="Optima"/>
          <w:sz w:val="24"/>
          <w:szCs w:val="24"/>
        </w:rPr>
        <w:t xml:space="preserve">a culmination of the Classical symphonic tradition as begun by Haydn and </w:t>
      </w:r>
      <w:r w:rsidR="005537D3">
        <w:rPr>
          <w:rFonts w:ascii="Constantia" w:eastAsia="Optima" w:hAnsi="Constantia" w:cs="Optima"/>
          <w:sz w:val="24"/>
          <w:szCs w:val="24"/>
        </w:rPr>
        <w:t xml:space="preserve">a dramatic </w:t>
      </w:r>
      <w:r w:rsidR="004F789C">
        <w:rPr>
          <w:rFonts w:ascii="Constantia" w:eastAsia="Optima" w:hAnsi="Constantia" w:cs="Optima"/>
          <w:sz w:val="24"/>
          <w:szCs w:val="24"/>
        </w:rPr>
        <w:t>achievement</w:t>
      </w:r>
      <w:r w:rsidR="005537D3">
        <w:rPr>
          <w:rFonts w:ascii="Constantia" w:eastAsia="Optima" w:hAnsi="Constantia" w:cs="Optima"/>
          <w:sz w:val="24"/>
          <w:szCs w:val="24"/>
        </w:rPr>
        <w:t xml:space="preserve"> of Beethoven’s unique genius.</w:t>
      </w:r>
      <w:r w:rsidR="004F789C">
        <w:rPr>
          <w:rFonts w:ascii="Constantia" w:eastAsia="Optima" w:hAnsi="Constantia" w:cs="Optima"/>
          <w:sz w:val="24"/>
          <w:szCs w:val="24"/>
        </w:rPr>
        <w:t xml:space="preserve"> Like his first symphony, and several of Haydn’s, the work begins with a slow introduction</w:t>
      </w:r>
      <w:r w:rsidR="00273B29">
        <w:rPr>
          <w:rFonts w:ascii="Constantia" w:eastAsia="Optima" w:hAnsi="Constantia" w:cs="Optima"/>
          <w:sz w:val="24"/>
          <w:szCs w:val="24"/>
        </w:rPr>
        <w:t xml:space="preserve">. Unlike </w:t>
      </w:r>
      <w:r w:rsidR="00BD1E64">
        <w:rPr>
          <w:rFonts w:ascii="Constantia" w:eastAsia="Optima" w:hAnsi="Constantia" w:cs="Optima"/>
          <w:sz w:val="24"/>
          <w:szCs w:val="24"/>
        </w:rPr>
        <w:t xml:space="preserve">most of </w:t>
      </w:r>
      <w:r w:rsidR="00273B29">
        <w:rPr>
          <w:rFonts w:ascii="Constantia" w:eastAsia="Optima" w:hAnsi="Constantia" w:cs="Optima"/>
          <w:sz w:val="24"/>
          <w:szCs w:val="24"/>
        </w:rPr>
        <w:t xml:space="preserve">these others, however, Beethoven’s “introduction” proceeds at some length and travels through several distant harmonic areas before finally </w:t>
      </w:r>
      <w:r w:rsidR="00B07A7E">
        <w:rPr>
          <w:rFonts w:ascii="Constantia" w:eastAsia="Optima" w:hAnsi="Constantia" w:cs="Optima"/>
          <w:sz w:val="24"/>
          <w:szCs w:val="24"/>
        </w:rPr>
        <w:t>setting off the main structure of the piece.</w:t>
      </w:r>
      <w:r w:rsidR="00F91083">
        <w:rPr>
          <w:rFonts w:ascii="Constantia" w:eastAsia="Optima" w:hAnsi="Constantia" w:cs="Optima"/>
          <w:sz w:val="24"/>
          <w:szCs w:val="24"/>
        </w:rPr>
        <w:t xml:space="preserve"> One is reminded both of Haydn’s final symphony, no. 104, and Beethoven’s own Seventh Symphony.</w:t>
      </w:r>
      <w:r w:rsidR="009B23DD">
        <w:rPr>
          <w:rFonts w:ascii="Constantia" w:eastAsia="Optima" w:hAnsi="Constantia" w:cs="Optima"/>
          <w:sz w:val="24"/>
          <w:szCs w:val="24"/>
        </w:rPr>
        <w:t xml:space="preserve"> In classic </w:t>
      </w:r>
      <w:proofErr w:type="spellStart"/>
      <w:r w:rsidR="009B23DD">
        <w:rPr>
          <w:rFonts w:ascii="Constantia" w:eastAsia="Optima" w:hAnsi="Constantia" w:cs="Optima"/>
          <w:sz w:val="24"/>
          <w:szCs w:val="24"/>
        </w:rPr>
        <w:t>Beethovenian</w:t>
      </w:r>
      <w:proofErr w:type="spellEnd"/>
      <w:r w:rsidR="009B23DD">
        <w:rPr>
          <w:rFonts w:ascii="Constantia" w:eastAsia="Optima" w:hAnsi="Constantia" w:cs="Optima"/>
          <w:sz w:val="24"/>
          <w:szCs w:val="24"/>
        </w:rPr>
        <w:t xml:space="preserve"> efficiency, </w:t>
      </w:r>
      <w:r w:rsidR="00A62D87">
        <w:rPr>
          <w:rFonts w:ascii="Constantia" w:eastAsia="Optima" w:hAnsi="Constantia" w:cs="Optima"/>
          <w:sz w:val="24"/>
          <w:szCs w:val="24"/>
        </w:rPr>
        <w:t xml:space="preserve">he unfolds the form of the entire first movement out of a simple </w:t>
      </w:r>
      <w:r w:rsidR="00953A27">
        <w:rPr>
          <w:rFonts w:ascii="Constantia" w:eastAsia="Optima" w:hAnsi="Constantia" w:cs="Optima"/>
          <w:sz w:val="24"/>
          <w:szCs w:val="24"/>
        </w:rPr>
        <w:t xml:space="preserve">arpeggiated triad, operating with tremendous energy and </w:t>
      </w:r>
      <w:r w:rsidR="006E3C35">
        <w:rPr>
          <w:rFonts w:ascii="Constantia" w:eastAsia="Optima" w:hAnsi="Constantia" w:cs="Optima"/>
          <w:sz w:val="24"/>
          <w:szCs w:val="24"/>
        </w:rPr>
        <w:t>moments of great good humor.</w:t>
      </w:r>
    </w:p>
    <w:p w14:paraId="61893777" w14:textId="1C8CE927" w:rsidR="006E3C35" w:rsidRPr="008E5529" w:rsidRDefault="006E3C35" w:rsidP="009D5379">
      <w:pPr>
        <w:pStyle w:val="Text"/>
        <w:rPr>
          <w:rFonts w:ascii="Constantia" w:eastAsia="Optima" w:hAnsi="Constantia" w:cs="Optima"/>
          <w:sz w:val="24"/>
          <w:szCs w:val="24"/>
        </w:rPr>
      </w:pPr>
      <w:r>
        <w:rPr>
          <w:rFonts w:ascii="Constantia" w:eastAsia="Optima" w:hAnsi="Constantia" w:cs="Optima"/>
          <w:sz w:val="24"/>
          <w:szCs w:val="24"/>
        </w:rPr>
        <w:tab/>
        <w:t xml:space="preserve">The second movement is marked “Larghetto,” a very unusual </w:t>
      </w:r>
      <w:r w:rsidR="0011232D">
        <w:rPr>
          <w:rFonts w:ascii="Constantia" w:eastAsia="Optima" w:hAnsi="Constantia" w:cs="Optima"/>
          <w:sz w:val="24"/>
          <w:szCs w:val="24"/>
        </w:rPr>
        <w:t xml:space="preserve">indication for Beethoven. The </w:t>
      </w:r>
      <w:r w:rsidR="00777B5E">
        <w:rPr>
          <w:rFonts w:ascii="Constantia" w:eastAsia="Optima" w:hAnsi="Constantia" w:cs="Optima"/>
          <w:sz w:val="24"/>
          <w:szCs w:val="24"/>
        </w:rPr>
        <w:t xml:space="preserve">conductor/performer has </w:t>
      </w:r>
      <w:r w:rsidR="001B76CF">
        <w:rPr>
          <w:rFonts w:ascii="Constantia" w:eastAsia="Optima" w:hAnsi="Constantia" w:cs="Optima"/>
          <w:sz w:val="24"/>
          <w:szCs w:val="24"/>
        </w:rPr>
        <w:t>a difficult task: to</w:t>
      </w:r>
      <w:r w:rsidR="00777B5E">
        <w:rPr>
          <w:rFonts w:ascii="Constantia" w:eastAsia="Optima" w:hAnsi="Constantia" w:cs="Optima"/>
          <w:sz w:val="24"/>
          <w:szCs w:val="24"/>
        </w:rPr>
        <w:t xml:space="preserve"> </w:t>
      </w:r>
      <w:r w:rsidR="001B76CF">
        <w:rPr>
          <w:rFonts w:ascii="Constantia" w:eastAsia="Optima" w:hAnsi="Constantia" w:cs="Optima"/>
          <w:sz w:val="24"/>
          <w:szCs w:val="24"/>
        </w:rPr>
        <w:t>maintain coherent musical phrases while restraining the forward momentum of the piece.</w:t>
      </w:r>
      <w:r w:rsidR="002B1467">
        <w:rPr>
          <w:rFonts w:ascii="Constantia" w:eastAsia="Optima" w:hAnsi="Constantia" w:cs="Optima"/>
          <w:sz w:val="24"/>
          <w:szCs w:val="24"/>
        </w:rPr>
        <w:t xml:space="preserve"> The scherzo is a jolly back-and-forth between </w:t>
      </w:r>
      <w:r w:rsidR="00C775F9">
        <w:rPr>
          <w:rFonts w:ascii="Constantia" w:eastAsia="Optima" w:hAnsi="Constantia" w:cs="Optima"/>
          <w:sz w:val="24"/>
          <w:szCs w:val="24"/>
        </w:rPr>
        <w:t xml:space="preserve">lower and higher groups of instruments, and </w:t>
      </w:r>
      <w:r w:rsidR="007F28AB">
        <w:rPr>
          <w:rFonts w:ascii="Constantia" w:eastAsia="Optima" w:hAnsi="Constantia" w:cs="Optima"/>
          <w:sz w:val="24"/>
          <w:szCs w:val="24"/>
        </w:rPr>
        <w:t>features one of Beethoven’s most endearing little melodies in the trio section. The finale is the polar opposite of the final movement of the op. 10, no. 3 sonata</w:t>
      </w:r>
      <w:r w:rsidR="00EC06E7">
        <w:rPr>
          <w:rFonts w:ascii="Constantia" w:eastAsia="Optima" w:hAnsi="Constantia" w:cs="Optima"/>
          <w:sz w:val="24"/>
          <w:szCs w:val="24"/>
        </w:rPr>
        <w:t xml:space="preserve">. Both movements begin with </w:t>
      </w:r>
      <w:r w:rsidR="00646902">
        <w:rPr>
          <w:rFonts w:ascii="Constantia" w:eastAsia="Optima" w:hAnsi="Constantia" w:cs="Optima"/>
          <w:sz w:val="24"/>
          <w:szCs w:val="24"/>
        </w:rPr>
        <w:t>abrupt</w:t>
      </w:r>
      <w:r w:rsidR="00EC06E7">
        <w:rPr>
          <w:rFonts w:ascii="Constantia" w:eastAsia="Optima" w:hAnsi="Constantia" w:cs="Optima"/>
          <w:sz w:val="24"/>
          <w:szCs w:val="24"/>
        </w:rPr>
        <w:t xml:space="preserve">, inconclusive </w:t>
      </w:r>
      <w:r w:rsidR="00646902">
        <w:rPr>
          <w:rFonts w:ascii="Constantia" w:eastAsia="Optima" w:hAnsi="Constantia" w:cs="Optima"/>
          <w:sz w:val="24"/>
          <w:szCs w:val="24"/>
        </w:rPr>
        <w:t>material</w:t>
      </w:r>
      <w:r w:rsidR="00B854C3">
        <w:rPr>
          <w:rFonts w:ascii="Constantia" w:eastAsia="Optima" w:hAnsi="Constantia" w:cs="Optima"/>
          <w:sz w:val="24"/>
          <w:szCs w:val="24"/>
        </w:rPr>
        <w:t>.</w:t>
      </w:r>
      <w:r w:rsidR="00EC06E7">
        <w:rPr>
          <w:rFonts w:ascii="Constantia" w:eastAsia="Optima" w:hAnsi="Constantia" w:cs="Optima"/>
          <w:sz w:val="24"/>
          <w:szCs w:val="24"/>
        </w:rPr>
        <w:t xml:space="preserve"> </w:t>
      </w:r>
      <w:r w:rsidR="00B854C3">
        <w:rPr>
          <w:rFonts w:ascii="Constantia" w:eastAsia="Optima" w:hAnsi="Constantia" w:cs="Optima"/>
          <w:sz w:val="24"/>
          <w:szCs w:val="24"/>
        </w:rPr>
        <w:t>Unlike the sonata’s reluctant</w:t>
      </w:r>
      <w:r w:rsidR="005524CC">
        <w:rPr>
          <w:rFonts w:ascii="Constantia" w:eastAsia="Optima" w:hAnsi="Constantia" w:cs="Optima"/>
          <w:sz w:val="24"/>
          <w:szCs w:val="24"/>
        </w:rPr>
        <w:t xml:space="preserve"> three notes, however, t</w:t>
      </w:r>
      <w:r w:rsidR="00EC06E7">
        <w:rPr>
          <w:rFonts w:ascii="Constantia" w:eastAsia="Optima" w:hAnsi="Constantia" w:cs="Optima"/>
          <w:sz w:val="24"/>
          <w:szCs w:val="24"/>
        </w:rPr>
        <w:t>he symphon</w:t>
      </w:r>
      <w:r w:rsidR="000E4D26">
        <w:rPr>
          <w:rFonts w:ascii="Constantia" w:eastAsia="Optima" w:hAnsi="Constantia" w:cs="Optima"/>
          <w:sz w:val="24"/>
          <w:szCs w:val="24"/>
        </w:rPr>
        <w:t>ic finale opens with two quick</w:t>
      </w:r>
      <w:r w:rsidR="00282DB6">
        <w:rPr>
          <w:rFonts w:ascii="Constantia" w:eastAsia="Optima" w:hAnsi="Constantia" w:cs="Optima"/>
          <w:sz w:val="24"/>
          <w:szCs w:val="24"/>
        </w:rPr>
        <w:t xml:space="preserve">, loud </w:t>
      </w:r>
      <w:r w:rsidR="008C2C30">
        <w:rPr>
          <w:rFonts w:ascii="Constantia" w:eastAsia="Optima" w:hAnsi="Constantia" w:cs="Optima"/>
          <w:sz w:val="24"/>
          <w:szCs w:val="24"/>
        </w:rPr>
        <w:t>bursts of sound</w:t>
      </w:r>
      <w:r w:rsidR="00B854C3">
        <w:rPr>
          <w:rFonts w:ascii="Constantia" w:eastAsia="Optima" w:hAnsi="Constantia" w:cs="Optima"/>
          <w:sz w:val="24"/>
          <w:szCs w:val="24"/>
        </w:rPr>
        <w:t xml:space="preserve">, one high, one low, </w:t>
      </w:r>
      <w:r w:rsidR="005524CC">
        <w:rPr>
          <w:rFonts w:ascii="Constantia" w:eastAsia="Optima" w:hAnsi="Constantia" w:cs="Optima"/>
          <w:sz w:val="24"/>
          <w:szCs w:val="24"/>
        </w:rPr>
        <w:t>a bo</w:t>
      </w:r>
      <w:r w:rsidR="00DD7E19">
        <w:rPr>
          <w:rFonts w:ascii="Constantia" w:eastAsia="Optima" w:hAnsi="Constantia" w:cs="Optima"/>
          <w:sz w:val="24"/>
          <w:szCs w:val="24"/>
        </w:rPr>
        <w:t xml:space="preserve">ld in-your-face </w:t>
      </w:r>
      <w:r w:rsidR="00D92864">
        <w:rPr>
          <w:rFonts w:ascii="Constantia" w:eastAsia="Optima" w:hAnsi="Constantia" w:cs="Optima"/>
          <w:sz w:val="24"/>
          <w:szCs w:val="24"/>
        </w:rPr>
        <w:t xml:space="preserve">statement that propels the </w:t>
      </w:r>
      <w:r w:rsidR="006B6706">
        <w:rPr>
          <w:rFonts w:ascii="Constantia" w:eastAsia="Optima" w:hAnsi="Constantia" w:cs="Optima"/>
          <w:sz w:val="24"/>
          <w:szCs w:val="24"/>
        </w:rPr>
        <w:t>symphony to a rousing, rollicking conclusion.</w:t>
      </w:r>
    </w:p>
    <w:p w14:paraId="79C528B7" w14:textId="4F672E3D" w:rsidR="00C22E9B" w:rsidRPr="008E5529" w:rsidRDefault="00C22E9B" w:rsidP="00AF320C">
      <w:pPr>
        <w:pStyle w:val="Text"/>
        <w:jc w:val="center"/>
        <w:rPr>
          <w:rFonts w:ascii="Constantia" w:hAnsi="Constantia"/>
        </w:rPr>
      </w:pPr>
    </w:p>
    <w:sectPr w:rsidR="00C22E9B" w:rsidRPr="008E552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66C7A" w14:textId="77777777" w:rsidR="006A0CD2" w:rsidRDefault="006A0CD2">
      <w:r>
        <w:separator/>
      </w:r>
    </w:p>
  </w:endnote>
  <w:endnote w:type="continuationSeparator" w:id="0">
    <w:p w14:paraId="4E6962EB" w14:textId="77777777" w:rsidR="006A0CD2" w:rsidRDefault="006A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Optima">
    <w:altName w:val="Times New Roman"/>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7254" w14:textId="77777777" w:rsidR="00C22E9B" w:rsidRDefault="00C22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031DF" w14:textId="77777777" w:rsidR="006A0CD2" w:rsidRDefault="006A0CD2">
      <w:r>
        <w:separator/>
      </w:r>
    </w:p>
  </w:footnote>
  <w:footnote w:type="continuationSeparator" w:id="0">
    <w:p w14:paraId="4062B320" w14:textId="77777777" w:rsidR="006A0CD2" w:rsidRDefault="006A0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DC4F" w14:textId="77777777" w:rsidR="00C22E9B" w:rsidRDefault="00C22E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858B1"/>
    <w:multiLevelType w:val="hybridMultilevel"/>
    <w:tmpl w:val="1902C63A"/>
    <w:lvl w:ilvl="0" w:tplc="5172182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9B"/>
    <w:rsid w:val="00012B8F"/>
    <w:rsid w:val="000705C4"/>
    <w:rsid w:val="00080475"/>
    <w:rsid w:val="000D246B"/>
    <w:rsid w:val="000E4D26"/>
    <w:rsid w:val="0011232D"/>
    <w:rsid w:val="0012134D"/>
    <w:rsid w:val="001216F1"/>
    <w:rsid w:val="001319E5"/>
    <w:rsid w:val="001347E7"/>
    <w:rsid w:val="00152435"/>
    <w:rsid w:val="00190B27"/>
    <w:rsid w:val="001921CA"/>
    <w:rsid w:val="001B76CF"/>
    <w:rsid w:val="001D24CE"/>
    <w:rsid w:val="001D37FB"/>
    <w:rsid w:val="002014D7"/>
    <w:rsid w:val="00273B29"/>
    <w:rsid w:val="00282DB6"/>
    <w:rsid w:val="002B1467"/>
    <w:rsid w:val="002C667C"/>
    <w:rsid w:val="002D2602"/>
    <w:rsid w:val="002D42B8"/>
    <w:rsid w:val="00303728"/>
    <w:rsid w:val="00303FAC"/>
    <w:rsid w:val="0035179E"/>
    <w:rsid w:val="003E75B3"/>
    <w:rsid w:val="003F3B30"/>
    <w:rsid w:val="00414523"/>
    <w:rsid w:val="004606C3"/>
    <w:rsid w:val="004A1507"/>
    <w:rsid w:val="004C1732"/>
    <w:rsid w:val="004E4FDD"/>
    <w:rsid w:val="004F789C"/>
    <w:rsid w:val="00520937"/>
    <w:rsid w:val="00551AB4"/>
    <w:rsid w:val="005524CC"/>
    <w:rsid w:val="005537D3"/>
    <w:rsid w:val="00580FD9"/>
    <w:rsid w:val="005D0442"/>
    <w:rsid w:val="006206A9"/>
    <w:rsid w:val="00633A49"/>
    <w:rsid w:val="0064102C"/>
    <w:rsid w:val="00646902"/>
    <w:rsid w:val="0068386F"/>
    <w:rsid w:val="006A0CD2"/>
    <w:rsid w:val="006B6706"/>
    <w:rsid w:val="006E3C35"/>
    <w:rsid w:val="006E713E"/>
    <w:rsid w:val="006F3E55"/>
    <w:rsid w:val="00746005"/>
    <w:rsid w:val="00753003"/>
    <w:rsid w:val="00777B5E"/>
    <w:rsid w:val="007A35C1"/>
    <w:rsid w:val="007F28AB"/>
    <w:rsid w:val="008C2C30"/>
    <w:rsid w:val="008E5529"/>
    <w:rsid w:val="009206FB"/>
    <w:rsid w:val="00941746"/>
    <w:rsid w:val="00953A27"/>
    <w:rsid w:val="009B23DD"/>
    <w:rsid w:val="009D5379"/>
    <w:rsid w:val="00A55FA5"/>
    <w:rsid w:val="00A62D87"/>
    <w:rsid w:val="00A94BB9"/>
    <w:rsid w:val="00AA0A36"/>
    <w:rsid w:val="00AF320C"/>
    <w:rsid w:val="00B07A7E"/>
    <w:rsid w:val="00B3428A"/>
    <w:rsid w:val="00B631F8"/>
    <w:rsid w:val="00B71672"/>
    <w:rsid w:val="00B854C3"/>
    <w:rsid w:val="00B9664D"/>
    <w:rsid w:val="00BA0550"/>
    <w:rsid w:val="00BD1E64"/>
    <w:rsid w:val="00BE20FF"/>
    <w:rsid w:val="00C22E9B"/>
    <w:rsid w:val="00C30E66"/>
    <w:rsid w:val="00C775F9"/>
    <w:rsid w:val="00CA3436"/>
    <w:rsid w:val="00CA7BBA"/>
    <w:rsid w:val="00CC3391"/>
    <w:rsid w:val="00D22ACB"/>
    <w:rsid w:val="00D77397"/>
    <w:rsid w:val="00D92864"/>
    <w:rsid w:val="00DD768E"/>
    <w:rsid w:val="00DD7E19"/>
    <w:rsid w:val="00DE7381"/>
    <w:rsid w:val="00E05E4C"/>
    <w:rsid w:val="00E3162C"/>
    <w:rsid w:val="00E723F2"/>
    <w:rsid w:val="00E87C37"/>
    <w:rsid w:val="00EC06E7"/>
    <w:rsid w:val="00EE2BAF"/>
    <w:rsid w:val="00EE7A6F"/>
    <w:rsid w:val="00F17BEF"/>
    <w:rsid w:val="00F22AFE"/>
    <w:rsid w:val="00F65007"/>
    <w:rsid w:val="00F91083"/>
    <w:rsid w:val="00FB0C88"/>
    <w:rsid w:val="00FD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058A"/>
  <w15:docId w15:val="{7B49ABCE-FE20-4A94-96A9-519E52AD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Text">
    <w:name w:val="Tex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Fountain</dc:creator>
  <cp:lastModifiedBy>Richard Fountain</cp:lastModifiedBy>
  <cp:revision>84</cp:revision>
  <dcterms:created xsi:type="dcterms:W3CDTF">2020-01-14T23:08:00Z</dcterms:created>
  <dcterms:modified xsi:type="dcterms:W3CDTF">2020-03-02T12:45:00Z</dcterms:modified>
</cp:coreProperties>
</file>